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3A3A86BD" w:rsidP="17063E95" w:rsidRDefault="3A3A86BD" w14:paraId="3C953263" w14:textId="55685C2D">
      <w:pPr>
        <w:spacing w:after="0" w:line="240" w:lineRule="auto"/>
        <w:jc w:val="center"/>
        <w:rPr>
          <w:rFonts w:ascii="Arial" w:hAnsi="Arial" w:eastAsia="Arial" w:cs="Arial"/>
          <w:b w:val="1"/>
          <w:bCs w:val="1"/>
          <w:sz w:val="32"/>
          <w:szCs w:val="32"/>
        </w:rPr>
      </w:pPr>
      <w:r w:rsidRPr="17063E95" w:rsidR="6F8F81B4">
        <w:rPr>
          <w:rFonts w:ascii="Arial" w:hAnsi="Arial" w:eastAsia="Arial" w:cs="Arial"/>
          <w:b w:val="1"/>
          <w:bCs w:val="1"/>
          <w:sz w:val="32"/>
          <w:szCs w:val="32"/>
        </w:rPr>
        <w:t>Northwest Minnesota Foundati</w:t>
      </w:r>
      <w:bookmarkStart w:name="_GoBack" w:id="0"/>
      <w:bookmarkEnd w:id="0"/>
      <w:r w:rsidRPr="17063E95" w:rsidR="6F8F81B4">
        <w:rPr>
          <w:rFonts w:ascii="Arial" w:hAnsi="Arial" w:eastAsia="Arial" w:cs="Arial"/>
          <w:b w:val="1"/>
          <w:bCs w:val="1"/>
          <w:sz w:val="32"/>
          <w:szCs w:val="32"/>
        </w:rPr>
        <w:t xml:space="preserve">on’s </w:t>
      </w:r>
      <w:r>
        <w:br/>
      </w:r>
      <w:r w:rsidRPr="17063E95" w:rsidR="6F8F81B4">
        <w:rPr>
          <w:rFonts w:ascii="Arial" w:hAnsi="Arial" w:eastAsia="Arial" w:cs="Arial"/>
          <w:b w:val="1"/>
          <w:bCs w:val="1"/>
          <w:sz w:val="32"/>
          <w:szCs w:val="32"/>
        </w:rPr>
        <w:t xml:space="preserve">Building Better Lives Grant </w:t>
      </w:r>
      <w:r w:rsidRPr="17063E95" w:rsidR="732B4644">
        <w:rPr>
          <w:rFonts w:ascii="Arial" w:hAnsi="Arial" w:eastAsia="Arial" w:cs="Arial"/>
          <w:b w:val="1"/>
          <w:bCs w:val="1"/>
          <w:sz w:val="32"/>
          <w:szCs w:val="32"/>
        </w:rPr>
        <w:t>i</w:t>
      </w:r>
      <w:r w:rsidRPr="17063E95" w:rsidR="6F8F81B4">
        <w:rPr>
          <w:rFonts w:ascii="Arial" w:hAnsi="Arial" w:eastAsia="Arial" w:cs="Arial"/>
          <w:b w:val="1"/>
          <w:bCs w:val="1"/>
          <w:sz w:val="32"/>
          <w:szCs w:val="32"/>
        </w:rPr>
        <w:t>nitiatives</w:t>
      </w:r>
      <w:r>
        <w:br/>
      </w:r>
    </w:p>
    <w:p w:rsidR="3FEF810E" w:rsidP="17063E95" w:rsidRDefault="3FEF810E" w14:paraId="796D4454" w14:textId="5ED41EED">
      <w:pPr>
        <w:rPr>
          <w:rFonts w:ascii="Arial" w:hAnsi="Arial" w:eastAsia="Arial" w:cs="Arial"/>
          <w:color w:val="000000" w:themeColor="text1" w:themeTint="FF" w:themeShade="FF"/>
          <w:sz w:val="24"/>
          <w:szCs w:val="24"/>
        </w:rPr>
      </w:pPr>
      <w:r w:rsidRPr="17063E95" w:rsidR="48C636FB">
        <w:rPr>
          <w:rFonts w:ascii="Arial" w:hAnsi="Arial" w:eastAsia="Arial" w:cs="Arial"/>
          <w:color w:val="000000" w:themeColor="text1" w:themeTint="FF" w:themeShade="FF"/>
          <w:sz w:val="24"/>
          <w:szCs w:val="24"/>
        </w:rPr>
        <w:t xml:space="preserve">Northwest Minnesota's greatest strength is its people and their commitment to one another. </w:t>
      </w:r>
    </w:p>
    <w:p w:rsidR="3FEF810E" w:rsidP="17063E95" w:rsidRDefault="3FEF810E" w14:paraId="7881ABF4" w14:textId="73D6870D">
      <w:pPr>
        <w:rPr>
          <w:rFonts w:ascii="Arial" w:hAnsi="Arial" w:eastAsia="Arial" w:cs="Arial"/>
          <w:color w:val="000000" w:themeColor="text1" w:themeTint="FF" w:themeShade="FF"/>
          <w:sz w:val="24"/>
          <w:szCs w:val="24"/>
        </w:rPr>
      </w:pPr>
      <w:r w:rsidRPr="17063E95" w:rsidR="48C636FB">
        <w:rPr>
          <w:rFonts w:ascii="Arial" w:hAnsi="Arial" w:eastAsia="Arial" w:cs="Arial"/>
          <w:color w:val="000000" w:themeColor="text1" w:themeTint="FF" w:themeShade="FF"/>
          <w:sz w:val="24"/>
          <w:szCs w:val="24"/>
        </w:rPr>
        <w:t>Through our Building Better Lives grant opportunities, we invest in local organizations and community leaders who are creating opportunities, solving problems, and bringing people together. We support community-led efforts that strengthen families, improve health and wellbeing, expand economic opportunity, foster belonging and social connection, and build stronger nonprofit organizations.</w:t>
      </w:r>
    </w:p>
    <w:p w:rsidR="3FEF810E" w:rsidP="17063E95" w:rsidRDefault="3FEF810E" w14:paraId="0AB963CD" w14:textId="18CC7FDD">
      <w:pPr>
        <w:pStyle w:val="Normal"/>
        <w:rPr>
          <w:rFonts w:ascii="Arial" w:hAnsi="Arial" w:eastAsia="Arial" w:cs="Arial"/>
          <w:color w:val="000000" w:themeColor="text1" w:themeTint="FF" w:themeShade="FF"/>
          <w:sz w:val="24"/>
          <w:szCs w:val="24"/>
        </w:rPr>
      </w:pPr>
      <w:r w:rsidRPr="17063E95" w:rsidR="48C636FB">
        <w:rPr>
          <w:rFonts w:ascii="Arial" w:hAnsi="Arial" w:eastAsia="Arial" w:cs="Arial"/>
          <w:color w:val="000000" w:themeColor="text1" w:themeTint="FF" w:themeShade="FF"/>
          <w:sz w:val="24"/>
          <w:szCs w:val="24"/>
        </w:rPr>
        <w:t xml:space="preserve">We are especially committed to supporting people and communities that have faced barriers to opportunity. </w:t>
      </w:r>
      <w:r w:rsidRPr="17063E95" w:rsidR="48C636FB">
        <w:rPr>
          <w:rFonts w:ascii="Arial" w:hAnsi="Arial" w:eastAsia="Arial" w:cs="Arial"/>
          <w:color w:val="000000" w:themeColor="text1" w:themeTint="FF" w:themeShade="FF"/>
          <w:sz w:val="24"/>
          <w:szCs w:val="24"/>
        </w:rPr>
        <w:t>By listening, partnering, and investing in solutions shaped by local knowledge and experience, we are helping build a region where everyone has the opportunity to participate, contribute, and build a good life for themselves and their families.</w:t>
      </w:r>
    </w:p>
    <w:p w:rsidR="6A9264A0" w:rsidP="17063E95" w:rsidRDefault="6A9264A0" w14:paraId="75B83644" w14:textId="35432917">
      <w:pPr>
        <w:rPr>
          <w:rFonts w:ascii="Arial" w:hAnsi="Arial" w:eastAsia="Arial" w:cs="Arial"/>
          <w:color w:val="000000" w:themeColor="text1"/>
          <w:sz w:val="28"/>
          <w:szCs w:val="28"/>
        </w:rPr>
      </w:pPr>
      <w:r>
        <w:br/>
      </w:r>
      <w:r w:rsidRPr="17063E95" w:rsidR="00C51CA7">
        <w:rPr>
          <w:rFonts w:ascii="Arial" w:hAnsi="Arial" w:eastAsia="Arial" w:cs="Arial"/>
          <w:b w:val="1"/>
          <w:bCs w:val="1"/>
          <w:color w:val="000000" w:themeColor="text1" w:themeTint="FF" w:themeShade="FF"/>
          <w:sz w:val="28"/>
          <w:szCs w:val="28"/>
        </w:rPr>
        <w:t>Eligibility Criteria</w:t>
      </w:r>
    </w:p>
    <w:p w:rsidR="6A9264A0" w:rsidP="17063E95" w:rsidRDefault="1CFD9191" w14:paraId="3AF31D5B" w14:textId="10AEAA2C">
      <w:pPr>
        <w:spacing w:before="240" w:after="240"/>
        <w:rPr>
          <w:rFonts w:ascii="Arial" w:hAnsi="Arial" w:eastAsia="Arial" w:cs="Arial"/>
          <w:color w:val="000000" w:themeColor="text1"/>
          <w:sz w:val="24"/>
          <w:szCs w:val="24"/>
        </w:rPr>
      </w:pPr>
      <w:r w:rsidRPr="17063E95" w:rsidR="3F9BDBA6">
        <w:rPr>
          <w:rFonts w:ascii="Arial" w:hAnsi="Arial" w:eastAsia="Arial" w:cs="Arial"/>
          <w:b w:val="1"/>
          <w:bCs w:val="1"/>
          <w:color w:val="000000" w:themeColor="text1" w:themeTint="FF" w:themeShade="FF"/>
          <w:sz w:val="24"/>
          <w:szCs w:val="24"/>
        </w:rPr>
        <w:t>Typical award period:</w:t>
      </w:r>
      <w:r w:rsidRPr="17063E95" w:rsidR="3F9BDBA6">
        <w:rPr>
          <w:rFonts w:ascii="Arial" w:hAnsi="Arial" w:eastAsia="Arial" w:cs="Arial"/>
          <w:color w:val="000000" w:themeColor="text1" w:themeTint="FF" w:themeShade="FF"/>
          <w:sz w:val="24"/>
          <w:szCs w:val="24"/>
        </w:rPr>
        <w:t xml:space="preserve"> One-year </w:t>
      </w:r>
      <w:r>
        <w:br/>
      </w:r>
      <w:r>
        <w:br/>
      </w:r>
      <w:r w:rsidRPr="17063E95" w:rsidR="7A6E259F">
        <w:rPr>
          <w:rFonts w:ascii="Arial" w:hAnsi="Arial" w:eastAsia="Arial" w:cs="Arial"/>
          <w:b w:val="1"/>
          <w:bCs w:val="1"/>
          <w:color w:val="000000" w:themeColor="text1" w:themeTint="FF" w:themeShade="FF"/>
          <w:sz w:val="24"/>
          <w:szCs w:val="24"/>
        </w:rPr>
        <w:t>Typical</w:t>
      </w:r>
      <w:r w:rsidRPr="17063E95" w:rsidR="2B37FF2F">
        <w:rPr>
          <w:rFonts w:ascii="Arial" w:hAnsi="Arial" w:eastAsia="Arial" w:cs="Arial"/>
          <w:b w:val="1"/>
          <w:bCs w:val="1"/>
          <w:color w:val="000000" w:themeColor="text1" w:themeTint="FF" w:themeShade="FF"/>
          <w:sz w:val="24"/>
          <w:szCs w:val="24"/>
        </w:rPr>
        <w:t xml:space="preserve"> g</w:t>
      </w:r>
      <w:r w:rsidRPr="17063E95" w:rsidR="3BCF5415">
        <w:rPr>
          <w:rFonts w:ascii="Arial" w:hAnsi="Arial" w:eastAsia="Arial" w:cs="Arial"/>
          <w:b w:val="1"/>
          <w:bCs w:val="1"/>
          <w:color w:val="000000" w:themeColor="text1" w:themeTint="FF" w:themeShade="FF"/>
          <w:sz w:val="24"/>
          <w:szCs w:val="24"/>
        </w:rPr>
        <w:t xml:space="preserve">rant amounts: </w:t>
      </w:r>
      <w:r w:rsidRPr="17063E95" w:rsidR="3BCF5415">
        <w:rPr>
          <w:rFonts w:ascii="Arial" w:hAnsi="Arial" w:eastAsia="Arial" w:cs="Arial"/>
          <w:color w:val="000000" w:themeColor="text1" w:themeTint="FF" w:themeShade="FF"/>
          <w:sz w:val="24"/>
          <w:szCs w:val="24"/>
        </w:rPr>
        <w:t xml:space="preserve">$5,000 </w:t>
      </w:r>
      <w:r w:rsidRPr="17063E95" w:rsidR="1AE9AA98">
        <w:rPr>
          <w:rFonts w:ascii="Arial" w:hAnsi="Arial" w:eastAsia="Arial" w:cs="Arial"/>
          <w:color w:val="000000" w:themeColor="text1" w:themeTint="FF" w:themeShade="FF"/>
          <w:sz w:val="24"/>
          <w:szCs w:val="24"/>
        </w:rPr>
        <w:t xml:space="preserve">- $10,000 (requests </w:t>
      </w:r>
      <w:r w:rsidRPr="17063E95" w:rsidR="2034D5E7">
        <w:rPr>
          <w:rFonts w:ascii="Arial" w:hAnsi="Arial" w:eastAsia="Arial" w:cs="Arial"/>
          <w:color w:val="000000" w:themeColor="text1" w:themeTint="FF" w:themeShade="FF"/>
          <w:sz w:val="24"/>
          <w:szCs w:val="24"/>
        </w:rPr>
        <w:t xml:space="preserve">up </w:t>
      </w:r>
      <w:r w:rsidRPr="17063E95" w:rsidR="3BCF5415">
        <w:rPr>
          <w:rFonts w:ascii="Arial" w:hAnsi="Arial" w:eastAsia="Arial" w:cs="Arial"/>
          <w:color w:val="000000" w:themeColor="text1" w:themeTint="FF" w:themeShade="FF"/>
          <w:sz w:val="24"/>
          <w:szCs w:val="24"/>
        </w:rPr>
        <w:t>to $</w:t>
      </w:r>
      <w:r w:rsidRPr="17063E95" w:rsidR="6029644B">
        <w:rPr>
          <w:rFonts w:ascii="Arial" w:hAnsi="Arial" w:eastAsia="Arial" w:cs="Arial"/>
          <w:color w:val="000000" w:themeColor="text1" w:themeTint="FF" w:themeShade="FF"/>
          <w:sz w:val="24"/>
          <w:szCs w:val="24"/>
        </w:rPr>
        <w:t>1</w:t>
      </w:r>
      <w:r w:rsidRPr="17063E95" w:rsidR="503F9D97">
        <w:rPr>
          <w:rFonts w:ascii="Arial" w:hAnsi="Arial" w:eastAsia="Arial" w:cs="Arial"/>
          <w:color w:val="000000" w:themeColor="text1" w:themeTint="FF" w:themeShade="FF"/>
          <w:sz w:val="24"/>
          <w:szCs w:val="24"/>
        </w:rPr>
        <w:t>5</w:t>
      </w:r>
      <w:r w:rsidRPr="17063E95" w:rsidR="3BCF5415">
        <w:rPr>
          <w:rFonts w:ascii="Arial" w:hAnsi="Arial" w:eastAsia="Arial" w:cs="Arial"/>
          <w:color w:val="000000" w:themeColor="text1" w:themeTint="FF" w:themeShade="FF"/>
          <w:sz w:val="24"/>
          <w:szCs w:val="24"/>
        </w:rPr>
        <w:t>,000</w:t>
      </w:r>
      <w:r w:rsidRPr="17063E95" w:rsidR="107221FD">
        <w:rPr>
          <w:rFonts w:ascii="Arial" w:hAnsi="Arial" w:eastAsia="Arial" w:cs="Arial"/>
          <w:color w:val="000000" w:themeColor="text1" w:themeTint="FF" w:themeShade="FF"/>
          <w:sz w:val="24"/>
          <w:szCs w:val="24"/>
        </w:rPr>
        <w:t xml:space="preserve"> will be considered)</w:t>
      </w:r>
      <w:r>
        <w:br/>
      </w:r>
      <w:r>
        <w:br/>
      </w:r>
      <w:r w:rsidRPr="17063E95" w:rsidR="5F61A9A8">
        <w:rPr>
          <w:rFonts w:ascii="Arial" w:hAnsi="Arial" w:eastAsia="Arial" w:cs="Arial"/>
          <w:b w:val="1"/>
          <w:bCs w:val="1"/>
          <w:color w:val="000000" w:themeColor="text1" w:themeTint="FF" w:themeShade="FF"/>
          <w:sz w:val="24"/>
          <w:szCs w:val="24"/>
        </w:rPr>
        <w:t>Current a</w:t>
      </w:r>
      <w:r w:rsidRPr="17063E95" w:rsidR="7E2C32EE">
        <w:rPr>
          <w:rFonts w:ascii="Arial" w:hAnsi="Arial" w:eastAsia="Arial" w:cs="Arial"/>
          <w:b w:val="1"/>
          <w:bCs w:val="1"/>
          <w:color w:val="000000" w:themeColor="text1" w:themeTint="FF" w:themeShade="FF"/>
          <w:sz w:val="24"/>
          <w:szCs w:val="24"/>
        </w:rPr>
        <w:t xml:space="preserve">vailable funding: </w:t>
      </w:r>
      <w:r w:rsidRPr="17063E95" w:rsidR="7E2C32EE">
        <w:rPr>
          <w:rFonts w:ascii="Arial" w:hAnsi="Arial" w:eastAsia="Arial" w:cs="Arial"/>
          <w:color w:val="000000" w:themeColor="text1" w:themeTint="FF" w:themeShade="FF"/>
          <w:sz w:val="24"/>
          <w:szCs w:val="24"/>
        </w:rPr>
        <w:t>$</w:t>
      </w:r>
      <w:r w:rsidRPr="17063E95" w:rsidR="3F25C38A">
        <w:rPr>
          <w:rFonts w:ascii="Arial" w:hAnsi="Arial" w:eastAsia="Arial" w:cs="Arial"/>
          <w:color w:val="000000" w:themeColor="text1" w:themeTint="FF" w:themeShade="FF"/>
          <w:sz w:val="24"/>
          <w:szCs w:val="24"/>
        </w:rPr>
        <w:t>10</w:t>
      </w:r>
      <w:r w:rsidRPr="17063E95" w:rsidR="53F26327">
        <w:rPr>
          <w:rFonts w:ascii="Arial" w:hAnsi="Arial" w:eastAsia="Arial" w:cs="Arial"/>
          <w:color w:val="000000" w:themeColor="text1" w:themeTint="FF" w:themeShade="FF"/>
          <w:sz w:val="24"/>
          <w:szCs w:val="24"/>
        </w:rPr>
        <w:t>0</w:t>
      </w:r>
      <w:r w:rsidRPr="17063E95" w:rsidR="7E2C32EE">
        <w:rPr>
          <w:rFonts w:ascii="Arial" w:hAnsi="Arial" w:eastAsia="Arial" w:cs="Arial"/>
          <w:color w:val="000000" w:themeColor="text1" w:themeTint="FF" w:themeShade="FF"/>
          <w:sz w:val="24"/>
          <w:szCs w:val="24"/>
        </w:rPr>
        <w:t>,000</w:t>
      </w:r>
      <w:r>
        <w:br/>
      </w:r>
      <w:r>
        <w:br/>
      </w:r>
      <w:r w:rsidRPr="17063E95" w:rsidR="7EA5623C">
        <w:rPr>
          <w:rFonts w:ascii="Arial" w:hAnsi="Arial" w:eastAsia="Arial" w:cs="Arial"/>
          <w:b w:val="1"/>
          <w:bCs w:val="1"/>
          <w:color w:val="000000" w:themeColor="text1" w:themeTint="FF" w:themeShade="FF"/>
          <w:sz w:val="24"/>
          <w:szCs w:val="24"/>
        </w:rPr>
        <w:t>Funding cycle:</w:t>
      </w:r>
      <w:r w:rsidRPr="17063E95" w:rsidR="7EA5623C">
        <w:rPr>
          <w:rFonts w:ascii="Arial" w:hAnsi="Arial" w:eastAsia="Arial" w:cs="Arial"/>
          <w:color w:val="000000" w:themeColor="text1" w:themeTint="FF" w:themeShade="FF"/>
          <w:sz w:val="24"/>
          <w:szCs w:val="24"/>
        </w:rPr>
        <w:t xml:space="preserve"> Applications accepted 3 times per fiscal year</w:t>
      </w:r>
    </w:p>
    <w:p w:rsidR="6A9264A0" w:rsidP="17063E95" w:rsidRDefault="6A9264A0" w14:paraId="34D4073F" w14:textId="3C3AB9A2">
      <w:pPr>
        <w:rPr>
          <w:rFonts w:ascii="Arial" w:hAnsi="Arial" w:eastAsia="Arial" w:cs="Arial"/>
          <w:color w:val="000000" w:themeColor="text1"/>
          <w:sz w:val="24"/>
          <w:szCs w:val="24"/>
        </w:rPr>
      </w:pPr>
      <w:r w:rsidRPr="17063E95" w:rsidR="00C51CA7">
        <w:rPr>
          <w:rFonts w:ascii="Arial" w:hAnsi="Arial" w:eastAsia="Arial" w:cs="Arial"/>
          <w:b w:val="1"/>
          <w:bCs w:val="1"/>
          <w:color w:val="000000" w:themeColor="text1" w:themeTint="FF" w:themeShade="FF"/>
          <w:sz w:val="24"/>
          <w:szCs w:val="24"/>
        </w:rPr>
        <w:t xml:space="preserve">Eligible applicants: </w:t>
      </w:r>
    </w:p>
    <w:p w:rsidR="6A9264A0" w:rsidP="17063E95" w:rsidRDefault="6A9264A0" w14:paraId="3AFBDA6B" w14:textId="181B6CD5">
      <w:pPr>
        <w:pStyle w:val="ListParagraph"/>
        <w:numPr>
          <w:ilvl w:val="0"/>
          <w:numId w:val="21"/>
        </w:numPr>
        <w:rPr>
          <w:rFonts w:ascii="Arial" w:hAnsi="Arial" w:eastAsia="Arial" w:cs="Arial"/>
          <w:color w:val="000000" w:themeColor="text1"/>
          <w:sz w:val="24"/>
          <w:szCs w:val="24"/>
        </w:rPr>
      </w:pPr>
      <w:r w:rsidRPr="17063E95" w:rsidR="00C51CA7">
        <w:rPr>
          <w:rFonts w:ascii="Arial" w:hAnsi="Arial" w:eastAsia="Arial" w:cs="Arial"/>
          <w:color w:val="000000" w:themeColor="text1" w:themeTint="FF" w:themeShade="FF"/>
          <w:sz w:val="24"/>
          <w:szCs w:val="24"/>
        </w:rPr>
        <w:t>501c3 nonprofits</w:t>
      </w:r>
    </w:p>
    <w:p w:rsidR="6A9264A0" w:rsidP="17063E95" w:rsidRDefault="6A9264A0" w14:paraId="6EFAC93F" w14:textId="4C327272">
      <w:pPr>
        <w:pStyle w:val="ListParagraph"/>
        <w:numPr>
          <w:ilvl w:val="0"/>
          <w:numId w:val="21"/>
        </w:numPr>
        <w:rPr>
          <w:rFonts w:ascii="Arial" w:hAnsi="Arial" w:eastAsia="Arial" w:cs="Arial"/>
          <w:color w:val="000000" w:themeColor="text1"/>
          <w:sz w:val="24"/>
          <w:szCs w:val="24"/>
        </w:rPr>
      </w:pPr>
      <w:r w:rsidRPr="17063E95" w:rsidR="00C51CA7">
        <w:rPr>
          <w:rFonts w:ascii="Arial" w:hAnsi="Arial" w:eastAsia="Arial" w:cs="Arial"/>
          <w:color w:val="000000" w:themeColor="text1" w:themeTint="FF" w:themeShade="FF"/>
          <w:sz w:val="24"/>
          <w:szCs w:val="24"/>
        </w:rPr>
        <w:t>Tribal organizations</w:t>
      </w:r>
    </w:p>
    <w:p w:rsidR="6A9264A0" w:rsidP="17063E95" w:rsidRDefault="6A9264A0" w14:paraId="2D975156" w14:textId="176A6AAE">
      <w:pPr>
        <w:pStyle w:val="ListParagraph"/>
        <w:numPr>
          <w:ilvl w:val="0"/>
          <w:numId w:val="21"/>
        </w:numPr>
        <w:rPr>
          <w:rFonts w:ascii="Arial" w:hAnsi="Arial" w:eastAsia="Arial" w:cs="Arial"/>
          <w:color w:val="000000" w:themeColor="text1"/>
          <w:sz w:val="24"/>
          <w:szCs w:val="24"/>
        </w:rPr>
      </w:pPr>
      <w:r w:rsidRPr="17063E95" w:rsidR="00C51CA7">
        <w:rPr>
          <w:rFonts w:ascii="Arial" w:hAnsi="Arial" w:eastAsia="Arial" w:cs="Arial"/>
          <w:color w:val="000000" w:themeColor="text1" w:themeTint="FF" w:themeShade="FF"/>
          <w:sz w:val="24"/>
          <w:szCs w:val="24"/>
        </w:rPr>
        <w:t>Local government entities and public agencies</w:t>
      </w:r>
    </w:p>
    <w:p w:rsidR="6A9264A0" w:rsidP="17063E95" w:rsidRDefault="6A9264A0" w14:paraId="6BB4BBE6" w14:textId="0776E5E4">
      <w:pPr>
        <w:pStyle w:val="ListParagraph"/>
        <w:numPr>
          <w:ilvl w:val="0"/>
          <w:numId w:val="21"/>
        </w:numPr>
        <w:rPr>
          <w:rFonts w:ascii="Arial" w:hAnsi="Arial" w:eastAsia="Arial" w:cs="Arial"/>
          <w:color w:val="000000" w:themeColor="text1"/>
          <w:sz w:val="24"/>
          <w:szCs w:val="24"/>
        </w:rPr>
      </w:pPr>
      <w:r w:rsidRPr="17063E95" w:rsidR="2FAB5109">
        <w:rPr>
          <w:rFonts w:ascii="Arial" w:hAnsi="Arial" w:eastAsia="Arial" w:cs="Arial"/>
          <w:color w:val="000000" w:themeColor="text1" w:themeTint="FF" w:themeShade="FF"/>
          <w:sz w:val="24"/>
          <w:szCs w:val="24"/>
        </w:rPr>
        <w:t>Other t</w:t>
      </w:r>
      <w:r w:rsidRPr="17063E95" w:rsidR="23072A91">
        <w:rPr>
          <w:rFonts w:ascii="Arial" w:hAnsi="Arial" w:eastAsia="Arial" w:cs="Arial"/>
          <w:color w:val="000000" w:themeColor="text1" w:themeTint="FF" w:themeShade="FF"/>
          <w:sz w:val="24"/>
          <w:szCs w:val="24"/>
        </w:rPr>
        <w:t>ax-exempt entities (m</w:t>
      </w:r>
      <w:r w:rsidRPr="17063E95" w:rsidR="00C51CA7">
        <w:rPr>
          <w:rFonts w:ascii="Arial" w:hAnsi="Arial" w:eastAsia="Arial" w:cs="Arial"/>
          <w:color w:val="000000" w:themeColor="text1" w:themeTint="FF" w:themeShade="FF"/>
          <w:sz w:val="24"/>
          <w:szCs w:val="24"/>
        </w:rPr>
        <w:t>ust be able to verify t</w:t>
      </w:r>
      <w:r w:rsidRPr="17063E95" w:rsidR="1C74A808">
        <w:rPr>
          <w:rFonts w:ascii="Arial" w:hAnsi="Arial" w:eastAsia="Arial" w:cs="Arial"/>
          <w:color w:val="000000" w:themeColor="text1" w:themeTint="FF" w:themeShade="FF"/>
          <w:sz w:val="24"/>
          <w:szCs w:val="24"/>
        </w:rPr>
        <w:t>ax-exempt</w:t>
      </w:r>
      <w:r w:rsidRPr="17063E95" w:rsidR="00C51CA7">
        <w:rPr>
          <w:rFonts w:ascii="Arial" w:hAnsi="Arial" w:eastAsia="Arial" w:cs="Arial"/>
          <w:color w:val="000000" w:themeColor="text1" w:themeTint="FF" w:themeShade="FF"/>
          <w:sz w:val="24"/>
          <w:szCs w:val="24"/>
        </w:rPr>
        <w:t xml:space="preserve"> status</w:t>
      </w:r>
      <w:r w:rsidRPr="17063E95" w:rsidR="30E03044">
        <w:rPr>
          <w:rFonts w:ascii="Arial" w:hAnsi="Arial" w:eastAsia="Arial" w:cs="Arial"/>
          <w:color w:val="000000" w:themeColor="text1" w:themeTint="FF" w:themeShade="FF"/>
          <w:sz w:val="24"/>
          <w:szCs w:val="24"/>
        </w:rPr>
        <w:t>)</w:t>
      </w:r>
    </w:p>
    <w:p w:rsidR="6A9264A0" w:rsidP="17063E95" w:rsidRDefault="6A9264A0" w14:paraId="2EE57AF8" w14:textId="00422897">
      <w:pPr>
        <w:pStyle w:val="ListParagraph"/>
        <w:numPr>
          <w:ilvl w:val="0"/>
          <w:numId w:val="21"/>
        </w:numPr>
        <w:rPr>
          <w:rFonts w:ascii="Arial" w:hAnsi="Arial" w:eastAsia="Arial" w:cs="Arial"/>
          <w:color w:val="000000" w:themeColor="text1"/>
          <w:sz w:val="24"/>
          <w:szCs w:val="24"/>
        </w:rPr>
      </w:pPr>
      <w:r w:rsidRPr="17063E95" w:rsidR="00C51CA7">
        <w:rPr>
          <w:rFonts w:ascii="Arial" w:hAnsi="Arial" w:eastAsia="Arial" w:cs="Arial"/>
          <w:color w:val="000000" w:themeColor="text1" w:themeTint="FF" w:themeShade="FF"/>
          <w:sz w:val="24"/>
          <w:szCs w:val="24"/>
        </w:rPr>
        <w:t>Must have a physical location in and/or serve NMF’s region which includes</w:t>
      </w:r>
    </w:p>
    <w:p w:rsidR="6A9264A0" w:rsidP="17063E95" w:rsidRDefault="6A9264A0" w14:paraId="473F9A09" w14:textId="40C8B95D">
      <w:pPr>
        <w:pStyle w:val="ListParagraph"/>
        <w:numPr>
          <w:ilvl w:val="1"/>
          <w:numId w:val="21"/>
        </w:numPr>
        <w:rPr>
          <w:rFonts w:ascii="Arial" w:hAnsi="Arial" w:eastAsia="Arial" w:cs="Arial"/>
          <w:color w:val="000000" w:themeColor="text1"/>
          <w:sz w:val="24"/>
          <w:szCs w:val="24"/>
        </w:rPr>
      </w:pPr>
      <w:r w:rsidRPr="17063E95" w:rsidR="00C51CA7">
        <w:rPr>
          <w:rFonts w:ascii="Arial" w:hAnsi="Arial" w:eastAsia="Arial" w:cs="Arial"/>
          <w:color w:val="000000" w:themeColor="text1" w:themeTint="FF" w:themeShade="FF"/>
          <w:sz w:val="24"/>
          <w:szCs w:val="24"/>
        </w:rPr>
        <w:t>Red Lake Nation and White Earth Nation</w:t>
      </w:r>
    </w:p>
    <w:p w:rsidR="6A9264A0" w:rsidP="17063E95" w:rsidRDefault="6A9264A0" w14:paraId="6D990727" w14:textId="5C833176">
      <w:pPr>
        <w:pStyle w:val="ListParagraph"/>
        <w:numPr>
          <w:ilvl w:val="1"/>
          <w:numId w:val="21"/>
        </w:numPr>
        <w:rPr>
          <w:rFonts w:ascii="Arial" w:hAnsi="Arial" w:eastAsia="Arial" w:cs="Arial"/>
          <w:color w:val="000000" w:themeColor="text1"/>
          <w:sz w:val="24"/>
          <w:szCs w:val="24"/>
        </w:rPr>
      </w:pPr>
      <w:r w:rsidRPr="17063E95" w:rsidR="00C51CA7">
        <w:rPr>
          <w:rFonts w:ascii="Arial" w:hAnsi="Arial" w:eastAsia="Arial" w:cs="Arial"/>
          <w:color w:val="000000" w:themeColor="text1" w:themeTint="FF" w:themeShade="FF"/>
          <w:sz w:val="24"/>
          <w:szCs w:val="24"/>
        </w:rPr>
        <w:t>Beltrami, Clearwater, Hubbard, Kittson, Lake of the Woods, Mahnomen, Marshall, Norman, Pennington, Polk, Red Lake, and Roseau counties.</w:t>
      </w:r>
    </w:p>
    <w:p w:rsidR="6A9264A0" w:rsidP="17063E95" w:rsidRDefault="6A9264A0" w14:paraId="7E94642B" w14:textId="2EAEC781">
      <w:pPr>
        <w:pStyle w:val="ListParagraph"/>
        <w:numPr>
          <w:ilvl w:val="0"/>
          <w:numId w:val="21"/>
        </w:numPr>
        <w:rPr>
          <w:rFonts w:ascii="Arial" w:hAnsi="Arial" w:eastAsia="Arial" w:cs="Arial"/>
          <w:color w:val="000000" w:themeColor="text1"/>
          <w:sz w:val="24"/>
          <w:szCs w:val="24"/>
        </w:rPr>
      </w:pPr>
      <w:r w:rsidRPr="17063E95" w:rsidR="00C51CA7">
        <w:rPr>
          <w:rFonts w:ascii="Arial" w:hAnsi="Arial" w:eastAsia="Arial" w:cs="Arial"/>
          <w:color w:val="000000" w:themeColor="text1" w:themeTint="FF" w:themeShade="FF"/>
          <w:sz w:val="24"/>
          <w:szCs w:val="24"/>
        </w:rPr>
        <w:t>Fiscal hosts may be considered</w:t>
      </w:r>
      <w:r w:rsidRPr="17063E95" w:rsidR="1070FB7E">
        <w:rPr>
          <w:rFonts w:ascii="Arial" w:hAnsi="Arial" w:eastAsia="Arial" w:cs="Arial"/>
          <w:color w:val="000000" w:themeColor="text1" w:themeTint="FF" w:themeShade="FF"/>
          <w:sz w:val="24"/>
          <w:szCs w:val="24"/>
        </w:rPr>
        <w:t xml:space="preserve"> (signed fiscal host agreement required)</w:t>
      </w:r>
    </w:p>
    <w:p w:rsidR="6A9264A0" w:rsidP="17063E95" w:rsidRDefault="6A9264A0" w14:paraId="51032DCC" w14:textId="394AA30A">
      <w:pPr>
        <w:pStyle w:val="Heading3"/>
        <w:spacing w:before="281" w:after="281"/>
        <w:rPr>
          <w:rFonts w:ascii="Arial" w:hAnsi="Arial" w:eastAsia="Arial" w:cs="Arial"/>
          <w:b w:val="1"/>
          <w:bCs w:val="1"/>
          <w:i w:val="0"/>
          <w:iCs w:val="0"/>
          <w:sz w:val="28"/>
          <w:szCs w:val="28"/>
        </w:rPr>
      </w:pPr>
      <w:r w:rsidRPr="17063E95" w:rsidR="00C51CA7">
        <w:rPr>
          <w:rFonts w:ascii="Arial" w:hAnsi="Arial" w:eastAsia="Arial" w:cs="Arial"/>
          <w:b w:val="1"/>
          <w:bCs w:val="1"/>
          <w:i w:val="0"/>
          <w:iCs w:val="0"/>
          <w:sz w:val="28"/>
          <w:szCs w:val="28"/>
        </w:rPr>
        <w:t>Funding Guidelines</w:t>
      </w:r>
    </w:p>
    <w:p w:rsidR="6A9264A0" w:rsidP="17063E95" w:rsidRDefault="6A9264A0" w14:paraId="22DF722E" w14:textId="2A0EB807">
      <w:pPr>
        <w:pStyle w:val="ListParagraph"/>
        <w:numPr>
          <w:ilvl w:val="0"/>
          <w:numId w:val="20"/>
        </w:numPr>
        <w:spacing w:after="0"/>
        <w:rPr>
          <w:rFonts w:ascii="Arial" w:hAnsi="Arial" w:eastAsia="Arial" w:cs="Arial"/>
          <w:color w:val="000000" w:themeColor="text1"/>
          <w:sz w:val="24"/>
          <w:szCs w:val="24"/>
        </w:rPr>
      </w:pPr>
      <w:r w:rsidRPr="17063E95" w:rsidR="00C51CA7">
        <w:rPr>
          <w:rFonts w:ascii="Arial" w:hAnsi="Arial" w:eastAsia="Arial" w:cs="Arial"/>
          <w:color w:val="000000" w:themeColor="text1" w:themeTint="FF" w:themeShade="FF"/>
          <w:sz w:val="24"/>
          <w:szCs w:val="24"/>
        </w:rPr>
        <w:t>No more than 10% of grant funds may be used for indirect costs or administrative expenses</w:t>
      </w:r>
    </w:p>
    <w:p w:rsidR="6A9264A0" w:rsidP="17063E95" w:rsidRDefault="6A9264A0" w14:paraId="1375A36D" w14:textId="722D42A8">
      <w:pPr>
        <w:pStyle w:val="ListParagraph"/>
        <w:numPr>
          <w:ilvl w:val="0"/>
          <w:numId w:val="20"/>
        </w:numPr>
        <w:spacing w:after="0"/>
        <w:rPr>
          <w:rFonts w:ascii="Arial" w:hAnsi="Arial" w:eastAsia="Arial" w:cs="Arial"/>
          <w:color w:val="000000" w:themeColor="text1"/>
          <w:sz w:val="24"/>
          <w:szCs w:val="24"/>
        </w:rPr>
      </w:pPr>
      <w:r w:rsidRPr="17063E95" w:rsidR="00C51CA7">
        <w:rPr>
          <w:rFonts w:ascii="Arial" w:hAnsi="Arial" w:eastAsia="Arial" w:cs="Arial"/>
          <w:color w:val="000000" w:themeColor="text1" w:themeTint="FF" w:themeShade="FF"/>
          <w:sz w:val="24"/>
          <w:szCs w:val="24"/>
        </w:rPr>
        <w:t xml:space="preserve">Funds </w:t>
      </w:r>
      <w:r w:rsidRPr="17063E95" w:rsidR="00C51CA7">
        <w:rPr>
          <w:rFonts w:ascii="Arial" w:hAnsi="Arial" w:eastAsia="Arial" w:cs="Arial"/>
          <w:b w:val="1"/>
          <w:bCs w:val="1"/>
          <w:color w:val="000000" w:themeColor="text1" w:themeTint="FF" w:themeShade="FF"/>
          <w:sz w:val="24"/>
          <w:szCs w:val="24"/>
          <w:u w:val="single"/>
        </w:rPr>
        <w:t>may not</w:t>
      </w:r>
      <w:r w:rsidRPr="17063E95" w:rsidR="00C51CA7">
        <w:rPr>
          <w:rFonts w:ascii="Arial" w:hAnsi="Arial" w:eastAsia="Arial" w:cs="Arial"/>
          <w:color w:val="000000" w:themeColor="text1" w:themeTint="FF" w:themeShade="FF"/>
          <w:sz w:val="24"/>
          <w:szCs w:val="24"/>
        </w:rPr>
        <w:t xml:space="preserve"> be used for sponsorships</w:t>
      </w:r>
    </w:p>
    <w:p w:rsidR="6A9264A0" w:rsidP="17063E95" w:rsidRDefault="6A9264A0" w14:paraId="0EFDC5C4" w14:textId="2AC2256D">
      <w:pPr>
        <w:pStyle w:val="ListParagraph"/>
        <w:keepNext w:val="1"/>
        <w:numPr>
          <w:ilvl w:val="0"/>
          <w:numId w:val="20"/>
        </w:numPr>
        <w:spacing w:after="0"/>
        <w:rPr>
          <w:rFonts w:ascii="Arial" w:hAnsi="Arial" w:eastAsia="Arial" w:cs="Arial"/>
          <w:b w:val="1"/>
          <w:bCs w:val="1"/>
          <w:color w:val="000000" w:themeColor="text1"/>
          <w:sz w:val="28"/>
          <w:szCs w:val="28"/>
        </w:rPr>
      </w:pPr>
      <w:r w:rsidRPr="17063E95" w:rsidR="00C51CA7">
        <w:rPr>
          <w:rFonts w:ascii="Arial" w:hAnsi="Arial" w:eastAsia="Arial" w:cs="Arial"/>
          <w:color w:val="000000" w:themeColor="text1" w:themeTint="FF" w:themeShade="FF"/>
          <w:sz w:val="24"/>
          <w:szCs w:val="24"/>
        </w:rPr>
        <w:t xml:space="preserve">Proposals for </w:t>
      </w:r>
      <w:r w:rsidRPr="17063E95" w:rsidR="7081F0A1">
        <w:rPr>
          <w:rFonts w:ascii="Arial" w:hAnsi="Arial" w:eastAsia="Arial" w:cs="Arial"/>
          <w:color w:val="000000" w:themeColor="text1" w:themeTint="FF" w:themeShade="FF"/>
          <w:sz w:val="24"/>
          <w:szCs w:val="24"/>
        </w:rPr>
        <w:t xml:space="preserve">annual and/or </w:t>
      </w:r>
      <w:r w:rsidRPr="17063E95" w:rsidR="00C51CA7">
        <w:rPr>
          <w:rFonts w:ascii="Arial" w:hAnsi="Arial" w:eastAsia="Arial" w:cs="Arial"/>
          <w:color w:val="000000" w:themeColor="text1" w:themeTint="FF" w:themeShade="FF"/>
          <w:sz w:val="24"/>
          <w:szCs w:val="24"/>
        </w:rPr>
        <w:t xml:space="preserve">one-time events will be considered. </w:t>
      </w:r>
      <w:r w:rsidRPr="17063E95" w:rsidR="1173DD51">
        <w:rPr>
          <w:rFonts w:ascii="Arial" w:hAnsi="Arial" w:eastAsia="Arial" w:cs="Arial"/>
          <w:color w:val="000000" w:themeColor="text1" w:themeTint="FF" w:themeShade="FF"/>
          <w:sz w:val="24"/>
          <w:szCs w:val="24"/>
        </w:rPr>
        <w:t>M</w:t>
      </w:r>
      <w:r w:rsidRPr="17063E95" w:rsidR="78075418">
        <w:rPr>
          <w:rFonts w:ascii="Arial" w:hAnsi="Arial" w:eastAsia="Arial" w:cs="Arial"/>
          <w:color w:val="000000" w:themeColor="text1" w:themeTint="FF" w:themeShade="FF"/>
          <w:sz w:val="24"/>
          <w:szCs w:val="24"/>
        </w:rPr>
        <w:t>aximum</w:t>
      </w:r>
      <w:r w:rsidRPr="17063E95" w:rsidR="78075418">
        <w:rPr>
          <w:rFonts w:ascii="Arial" w:hAnsi="Arial" w:eastAsia="Arial" w:cs="Arial"/>
          <w:color w:val="000000" w:themeColor="text1" w:themeTint="FF" w:themeShade="FF"/>
          <w:sz w:val="24"/>
          <w:szCs w:val="24"/>
        </w:rPr>
        <w:t xml:space="preserve"> a</w:t>
      </w:r>
      <w:r w:rsidRPr="17063E95" w:rsidR="00C51CA7">
        <w:rPr>
          <w:rFonts w:ascii="Arial" w:hAnsi="Arial" w:eastAsia="Arial" w:cs="Arial"/>
          <w:color w:val="000000" w:themeColor="text1" w:themeTint="FF" w:themeShade="FF"/>
          <w:sz w:val="24"/>
          <w:szCs w:val="24"/>
        </w:rPr>
        <w:t xml:space="preserve">ward </w:t>
      </w:r>
      <w:r w:rsidRPr="17063E95" w:rsidR="4DFA8154">
        <w:rPr>
          <w:rFonts w:ascii="Arial" w:hAnsi="Arial" w:eastAsia="Arial" w:cs="Arial"/>
          <w:color w:val="000000" w:themeColor="text1" w:themeTint="FF" w:themeShade="FF"/>
          <w:sz w:val="24"/>
          <w:szCs w:val="24"/>
        </w:rPr>
        <w:t>amount</w:t>
      </w:r>
      <w:r w:rsidRPr="17063E95" w:rsidR="00C51CA7">
        <w:rPr>
          <w:rFonts w:ascii="Arial" w:hAnsi="Arial" w:eastAsia="Arial" w:cs="Arial"/>
          <w:color w:val="000000" w:themeColor="text1" w:themeTint="FF" w:themeShade="FF"/>
          <w:sz w:val="24"/>
          <w:szCs w:val="24"/>
        </w:rPr>
        <w:t xml:space="preserve"> for </w:t>
      </w:r>
      <w:r w:rsidRPr="17063E95" w:rsidR="43B7329C">
        <w:rPr>
          <w:rFonts w:ascii="Arial" w:hAnsi="Arial" w:eastAsia="Arial" w:cs="Arial"/>
          <w:color w:val="000000" w:themeColor="text1" w:themeTint="FF" w:themeShade="FF"/>
          <w:sz w:val="24"/>
          <w:szCs w:val="24"/>
        </w:rPr>
        <w:t xml:space="preserve">annual and/or </w:t>
      </w:r>
      <w:r w:rsidRPr="17063E95" w:rsidR="00C51CA7">
        <w:rPr>
          <w:rFonts w:ascii="Arial" w:hAnsi="Arial" w:eastAsia="Arial" w:cs="Arial"/>
          <w:color w:val="000000" w:themeColor="text1" w:themeTint="FF" w:themeShade="FF"/>
          <w:sz w:val="24"/>
          <w:szCs w:val="24"/>
        </w:rPr>
        <w:t xml:space="preserve">one-time events </w:t>
      </w:r>
      <w:r w:rsidRPr="17063E95" w:rsidR="16CA662A">
        <w:rPr>
          <w:rFonts w:ascii="Arial" w:hAnsi="Arial" w:eastAsia="Arial" w:cs="Arial"/>
          <w:color w:val="000000" w:themeColor="text1" w:themeTint="FF" w:themeShade="FF"/>
          <w:sz w:val="24"/>
          <w:szCs w:val="24"/>
        </w:rPr>
        <w:t>is</w:t>
      </w:r>
      <w:r w:rsidRPr="17063E95" w:rsidR="00C51CA7">
        <w:rPr>
          <w:rFonts w:ascii="Arial" w:hAnsi="Arial" w:eastAsia="Arial" w:cs="Arial"/>
          <w:color w:val="000000" w:themeColor="text1" w:themeTint="FF" w:themeShade="FF"/>
          <w:sz w:val="24"/>
          <w:szCs w:val="24"/>
        </w:rPr>
        <w:t xml:space="preserve"> $5,000</w:t>
      </w:r>
    </w:p>
    <w:p w:rsidR="66FE8367" w:rsidP="17063E95" w:rsidRDefault="66FE8367" w14:paraId="72521948" w14:textId="0C394E23">
      <w:pPr>
        <w:pStyle w:val="ListParagraph"/>
        <w:keepNext w:val="1"/>
        <w:numPr>
          <w:ilvl w:val="0"/>
          <w:numId w:val="20"/>
        </w:numPr>
        <w:spacing w:after="0"/>
        <w:rPr>
          <w:rFonts w:ascii="Arial" w:hAnsi="Arial" w:eastAsia="Arial" w:cs="Arial"/>
          <w:b w:val="0"/>
          <w:bCs w:val="0"/>
          <w:color w:val="000000" w:themeColor="text1" w:themeTint="FF" w:themeShade="FF"/>
          <w:sz w:val="24"/>
          <w:szCs w:val="24"/>
        </w:rPr>
      </w:pPr>
      <w:r w:rsidRPr="17063E95" w:rsidR="57BB3500">
        <w:rPr>
          <w:rFonts w:ascii="Arial" w:hAnsi="Arial" w:eastAsia="Arial" w:cs="Arial"/>
          <w:b w:val="0"/>
          <w:bCs w:val="0"/>
          <w:color w:val="000000" w:themeColor="text1" w:themeTint="FF" w:themeShade="FF"/>
          <w:sz w:val="24"/>
          <w:szCs w:val="24"/>
        </w:rPr>
        <w:t>No subgranting</w:t>
      </w:r>
    </w:p>
    <w:p w:rsidR="6A9264A0" w:rsidP="17063E95" w:rsidRDefault="6A9264A0" w14:paraId="0F434D67" w14:textId="4D8A3EE3">
      <w:pPr>
        <w:keepNext w:val="1"/>
        <w:spacing w:after="0"/>
        <w:rPr>
          <w:rFonts w:ascii="Arial" w:hAnsi="Arial" w:eastAsia="Arial" w:cs="Arial"/>
          <w:b w:val="1"/>
          <w:bCs w:val="1"/>
          <w:color w:val="000000" w:themeColor="text1"/>
          <w:sz w:val="28"/>
          <w:szCs w:val="28"/>
        </w:rPr>
      </w:pPr>
      <w:r>
        <w:br/>
      </w:r>
      <w:r w:rsidRPr="17063E95" w:rsidR="00C51CA7">
        <w:rPr>
          <w:rFonts w:ascii="Arial" w:hAnsi="Arial" w:eastAsia="Arial" w:cs="Arial"/>
          <w:b w:val="1"/>
          <w:bCs w:val="1"/>
          <w:color w:val="000000" w:themeColor="text1" w:themeTint="FF" w:themeShade="FF"/>
          <w:sz w:val="28"/>
          <w:szCs w:val="28"/>
        </w:rPr>
        <w:t>Funding Priorities</w:t>
      </w:r>
      <w:r>
        <w:br/>
      </w:r>
    </w:p>
    <w:p w:rsidR="6A9264A0" w:rsidP="17063E95" w:rsidRDefault="6A9264A0" w14:paraId="3B8E4CC0" w14:textId="132DDBC3">
      <w:pPr>
        <w:pStyle w:val="ListParagraph"/>
        <w:numPr>
          <w:ilvl w:val="0"/>
          <w:numId w:val="19"/>
        </w:numPr>
        <w:spacing w:after="0"/>
        <w:rPr>
          <w:rFonts w:ascii="Arial" w:hAnsi="Arial" w:eastAsia="Arial" w:cs="Arial"/>
          <w:color w:val="000000" w:themeColor="text1"/>
          <w:sz w:val="24"/>
          <w:szCs w:val="24"/>
        </w:rPr>
      </w:pPr>
      <w:r w:rsidRPr="17063E95" w:rsidR="00C51CA7">
        <w:rPr>
          <w:rFonts w:ascii="Arial" w:hAnsi="Arial" w:eastAsia="Arial" w:cs="Arial"/>
          <w:b w:val="1"/>
          <w:bCs w:val="1"/>
          <w:color w:val="000000" w:themeColor="text1" w:themeTint="FF" w:themeShade="FF"/>
          <w:sz w:val="24"/>
          <w:szCs w:val="24"/>
        </w:rPr>
        <w:t>Strengthening families:</w:t>
      </w:r>
      <w:r w:rsidRPr="17063E95" w:rsidR="00C51CA7">
        <w:rPr>
          <w:rFonts w:ascii="Arial" w:hAnsi="Arial" w:eastAsia="Arial" w:cs="Arial"/>
          <w:color w:val="000000" w:themeColor="text1" w:themeTint="FF" w:themeShade="FF"/>
          <w:sz w:val="24"/>
          <w:szCs w:val="24"/>
        </w:rPr>
        <w:t xml:space="preserve"> </w:t>
      </w:r>
      <w:r w:rsidRPr="17063E95" w:rsidR="2D0B25FD">
        <w:rPr>
          <w:rFonts w:ascii="Arial" w:hAnsi="Arial" w:eastAsia="Arial" w:cs="Arial"/>
          <w:color w:val="000000" w:themeColor="text1" w:themeTint="FF" w:themeShade="FF"/>
          <w:sz w:val="24"/>
          <w:szCs w:val="24"/>
        </w:rPr>
        <w:t>Community-led programs and services that help families achieve stability, resilience, and wellbeing by addressing essential needs and reducing barriers to opportunity. Efforts may include access to safe and stable housing, nutritious food, transportation, childcare, elder care, family support services, and other resources that strengthen family functioning and quality of life.</w:t>
      </w:r>
    </w:p>
    <w:p w:rsidR="6A9264A0" w:rsidP="17063E95" w:rsidRDefault="6A9264A0" w14:paraId="04731392" w14:textId="12AEEA47">
      <w:pPr>
        <w:pStyle w:val="ListParagraph"/>
        <w:numPr>
          <w:ilvl w:val="0"/>
          <w:numId w:val="19"/>
        </w:numPr>
        <w:spacing w:after="0"/>
        <w:rPr>
          <w:rFonts w:ascii="Arial" w:hAnsi="Arial" w:eastAsia="Arial" w:cs="Arial"/>
          <w:color w:val="000000" w:themeColor="text1" w:themeTint="FF" w:themeShade="FF"/>
          <w:sz w:val="24"/>
          <w:szCs w:val="24"/>
        </w:rPr>
      </w:pPr>
      <w:r w:rsidRPr="17063E95" w:rsidR="00C51CA7">
        <w:rPr>
          <w:rFonts w:ascii="Arial" w:hAnsi="Arial" w:eastAsia="Arial" w:cs="Arial"/>
          <w:b w:val="1"/>
          <w:bCs w:val="1"/>
          <w:color w:val="000000" w:themeColor="text1" w:themeTint="FF" w:themeShade="FF"/>
          <w:sz w:val="24"/>
          <w:szCs w:val="24"/>
        </w:rPr>
        <w:t>Mental and</w:t>
      </w:r>
      <w:r w:rsidRPr="17063E95" w:rsidR="11996BE3">
        <w:rPr>
          <w:rFonts w:ascii="Arial" w:hAnsi="Arial" w:eastAsia="Arial" w:cs="Arial"/>
          <w:b w:val="1"/>
          <w:bCs w:val="1"/>
          <w:color w:val="000000" w:themeColor="text1" w:themeTint="FF" w:themeShade="FF"/>
          <w:sz w:val="24"/>
          <w:szCs w:val="24"/>
        </w:rPr>
        <w:t>/or</w:t>
      </w:r>
      <w:r w:rsidRPr="17063E95" w:rsidR="00C51CA7">
        <w:rPr>
          <w:rFonts w:ascii="Arial" w:hAnsi="Arial" w:eastAsia="Arial" w:cs="Arial"/>
          <w:b w:val="1"/>
          <w:bCs w:val="1"/>
          <w:color w:val="000000" w:themeColor="text1" w:themeTint="FF" w:themeShade="FF"/>
          <w:sz w:val="24"/>
          <w:szCs w:val="24"/>
        </w:rPr>
        <w:t xml:space="preserve"> physical health and wellness:</w:t>
      </w:r>
      <w:r w:rsidRPr="17063E95" w:rsidR="00C51CA7">
        <w:rPr>
          <w:rFonts w:ascii="Arial" w:hAnsi="Arial" w:eastAsia="Arial" w:cs="Arial"/>
          <w:color w:val="000000" w:themeColor="text1" w:themeTint="FF" w:themeShade="FF"/>
          <w:sz w:val="24"/>
          <w:szCs w:val="24"/>
        </w:rPr>
        <w:t xml:space="preserve"> </w:t>
      </w:r>
      <w:r w:rsidRPr="17063E95" w:rsidR="087CF265">
        <w:rPr>
          <w:rFonts w:ascii="Arial" w:hAnsi="Arial" w:eastAsia="Arial" w:cs="Arial"/>
          <w:color w:val="000000" w:themeColor="text1" w:themeTint="FF" w:themeShade="FF"/>
          <w:sz w:val="24"/>
          <w:szCs w:val="24"/>
        </w:rPr>
        <w:t>Programs and services that improve health outcomes by expanding access to responsive, culturally relevant, and community-centered mental and physical healthcare. Priority is given to efforts that reduce barriers to care, promote prevention and wellbeing, and support populations experiencing disproportionate health challenges or limited access to services.</w:t>
      </w:r>
    </w:p>
    <w:p w:rsidR="4DE74385" w:rsidP="17063E95" w:rsidRDefault="4DE74385" w14:paraId="4BA4778A" w14:textId="5426936D">
      <w:pPr>
        <w:pStyle w:val="ListParagraph"/>
        <w:numPr>
          <w:ilvl w:val="0"/>
          <w:numId w:val="19"/>
        </w:numPr>
        <w:spacing w:after="0"/>
        <w:rPr>
          <w:rFonts w:ascii="Arial" w:hAnsi="Arial" w:eastAsia="Arial" w:cs="Arial"/>
          <w:b w:val="0"/>
          <w:bCs w:val="0"/>
          <w:i w:val="0"/>
          <w:iCs w:val="0"/>
          <w:noProof w:val="0"/>
          <w:sz w:val="24"/>
          <w:szCs w:val="24"/>
          <w:lang w:val="en-US"/>
        </w:rPr>
      </w:pPr>
      <w:r w:rsidRPr="17063E95" w:rsidR="360640EF">
        <w:rPr>
          <w:rFonts w:ascii="Arial" w:hAnsi="Arial" w:eastAsia="Arial" w:cs="Arial"/>
          <w:b w:val="1"/>
          <w:bCs w:val="1"/>
          <w:i w:val="0"/>
          <w:iCs w:val="0"/>
          <w:noProof w:val="0"/>
          <w:sz w:val="24"/>
          <w:szCs w:val="24"/>
          <w:lang w:val="en-US"/>
        </w:rPr>
        <w:t xml:space="preserve">Advancing </w:t>
      </w:r>
      <w:r w:rsidRPr="17063E95" w:rsidR="32368117">
        <w:rPr>
          <w:rFonts w:ascii="Arial" w:hAnsi="Arial" w:eastAsia="Arial" w:cs="Arial"/>
          <w:b w:val="1"/>
          <w:bCs w:val="1"/>
          <w:i w:val="0"/>
          <w:iCs w:val="0"/>
          <w:noProof w:val="0"/>
          <w:sz w:val="24"/>
          <w:szCs w:val="24"/>
          <w:lang w:val="en-US"/>
        </w:rPr>
        <w:t>r</w:t>
      </w:r>
      <w:r w:rsidRPr="17063E95" w:rsidR="360640EF">
        <w:rPr>
          <w:rFonts w:ascii="Arial" w:hAnsi="Arial" w:eastAsia="Arial" w:cs="Arial"/>
          <w:b w:val="1"/>
          <w:bCs w:val="1"/>
          <w:i w:val="0"/>
          <w:iCs w:val="0"/>
          <w:noProof w:val="0"/>
          <w:sz w:val="24"/>
          <w:szCs w:val="24"/>
          <w:lang w:val="en-US"/>
        </w:rPr>
        <w:t xml:space="preserve">ural </w:t>
      </w:r>
      <w:r w:rsidRPr="17063E95" w:rsidR="3B62ECF2">
        <w:rPr>
          <w:rFonts w:ascii="Arial" w:hAnsi="Arial" w:eastAsia="Arial" w:cs="Arial"/>
          <w:b w:val="1"/>
          <w:bCs w:val="1"/>
          <w:i w:val="0"/>
          <w:iCs w:val="0"/>
          <w:noProof w:val="0"/>
          <w:sz w:val="24"/>
          <w:szCs w:val="24"/>
          <w:lang w:val="en-US"/>
        </w:rPr>
        <w:t>b</w:t>
      </w:r>
      <w:r w:rsidRPr="17063E95" w:rsidR="360640EF">
        <w:rPr>
          <w:rFonts w:ascii="Arial" w:hAnsi="Arial" w:eastAsia="Arial" w:cs="Arial"/>
          <w:b w:val="1"/>
          <w:bCs w:val="1"/>
          <w:i w:val="0"/>
          <w:iCs w:val="0"/>
          <w:noProof w:val="0"/>
          <w:sz w:val="24"/>
          <w:szCs w:val="24"/>
          <w:lang w:val="en-US"/>
        </w:rPr>
        <w:t xml:space="preserve">elonging and </w:t>
      </w:r>
      <w:r w:rsidRPr="17063E95" w:rsidR="6D7EB271">
        <w:rPr>
          <w:rFonts w:ascii="Arial" w:hAnsi="Arial" w:eastAsia="Arial" w:cs="Arial"/>
          <w:b w:val="1"/>
          <w:bCs w:val="1"/>
          <w:i w:val="0"/>
          <w:iCs w:val="0"/>
          <w:noProof w:val="0"/>
          <w:sz w:val="24"/>
          <w:szCs w:val="24"/>
          <w:lang w:val="en-US"/>
        </w:rPr>
        <w:t>s</w:t>
      </w:r>
      <w:r w:rsidRPr="17063E95" w:rsidR="360640EF">
        <w:rPr>
          <w:rFonts w:ascii="Arial" w:hAnsi="Arial" w:eastAsia="Arial" w:cs="Arial"/>
          <w:b w:val="1"/>
          <w:bCs w:val="1"/>
          <w:i w:val="0"/>
          <w:iCs w:val="0"/>
          <w:noProof w:val="0"/>
          <w:sz w:val="24"/>
          <w:szCs w:val="24"/>
          <w:lang w:val="en-US"/>
        </w:rPr>
        <w:t xml:space="preserve">ocial </w:t>
      </w:r>
      <w:r w:rsidRPr="17063E95" w:rsidR="0AFD7310">
        <w:rPr>
          <w:rFonts w:ascii="Arial" w:hAnsi="Arial" w:eastAsia="Arial" w:cs="Arial"/>
          <w:b w:val="1"/>
          <w:bCs w:val="1"/>
          <w:i w:val="0"/>
          <w:iCs w:val="0"/>
          <w:noProof w:val="0"/>
          <w:sz w:val="24"/>
          <w:szCs w:val="24"/>
          <w:lang w:val="en-US"/>
        </w:rPr>
        <w:t>c</w:t>
      </w:r>
      <w:r w:rsidRPr="17063E95" w:rsidR="360640EF">
        <w:rPr>
          <w:rFonts w:ascii="Arial" w:hAnsi="Arial" w:eastAsia="Arial" w:cs="Arial"/>
          <w:b w:val="1"/>
          <w:bCs w:val="1"/>
          <w:i w:val="0"/>
          <w:iCs w:val="0"/>
          <w:noProof w:val="0"/>
          <w:sz w:val="24"/>
          <w:szCs w:val="24"/>
          <w:lang w:val="en-US"/>
        </w:rPr>
        <w:t>ohesion:</w:t>
      </w:r>
      <w:r w:rsidRPr="17063E95" w:rsidR="360640EF">
        <w:rPr>
          <w:rFonts w:ascii="Arial" w:hAnsi="Arial" w:eastAsia="Arial" w:cs="Arial"/>
          <w:b w:val="0"/>
          <w:bCs w:val="0"/>
          <w:i w:val="0"/>
          <w:iCs w:val="0"/>
          <w:noProof w:val="0"/>
          <w:sz w:val="24"/>
          <w:szCs w:val="24"/>
          <w:lang w:val="en-US"/>
        </w:rPr>
        <w:t xml:space="preserve"> Community-led programs and projects that bring people together across perspectives and backgrounds, reduce isolation, expand social networks, and strengthen the social, cultural, and economic wellbeing of underserved rural communities through belonging-centered engagement. Efforts should foster inclusive and accessible participation by reducing barriers and providing supports such as transportation, childcare, language access, and accommodations that help all community members feel welcomed, connected, and able to </w:t>
      </w:r>
      <w:r w:rsidRPr="17063E95" w:rsidR="360640EF">
        <w:rPr>
          <w:rFonts w:ascii="Arial" w:hAnsi="Arial" w:eastAsia="Arial" w:cs="Arial"/>
          <w:b w:val="0"/>
          <w:bCs w:val="0"/>
          <w:i w:val="0"/>
          <w:iCs w:val="0"/>
          <w:noProof w:val="0"/>
          <w:sz w:val="24"/>
          <w:szCs w:val="24"/>
          <w:lang w:val="en-US"/>
        </w:rPr>
        <w:t>participate</w:t>
      </w:r>
      <w:r w:rsidRPr="17063E95" w:rsidR="360640EF">
        <w:rPr>
          <w:rFonts w:ascii="Arial" w:hAnsi="Arial" w:eastAsia="Arial" w:cs="Arial"/>
          <w:b w:val="0"/>
          <w:bCs w:val="0"/>
          <w:i w:val="0"/>
          <w:iCs w:val="0"/>
          <w:noProof w:val="0"/>
          <w:sz w:val="24"/>
          <w:szCs w:val="24"/>
          <w:lang w:val="en-US"/>
        </w:rPr>
        <w:t xml:space="preserve"> fully.</w:t>
      </w:r>
    </w:p>
    <w:p w:rsidR="6A9264A0" w:rsidP="17063E95" w:rsidRDefault="6A9264A0" w14:paraId="5208CF08" w14:textId="16033998">
      <w:pPr>
        <w:pStyle w:val="ListParagraph"/>
        <w:numPr>
          <w:ilvl w:val="0"/>
          <w:numId w:val="19"/>
        </w:numPr>
        <w:spacing w:after="0" w:line="259" w:lineRule="auto"/>
        <w:rPr>
          <w:rFonts w:ascii="Arial" w:hAnsi="Arial" w:eastAsia="Arial" w:cs="Arial"/>
          <w:color w:val="000000" w:themeColor="text1" w:themeTint="FF" w:themeShade="FF"/>
          <w:sz w:val="24"/>
          <w:szCs w:val="24"/>
        </w:rPr>
      </w:pPr>
      <w:r w:rsidRPr="17063E95" w:rsidR="00C51CA7">
        <w:rPr>
          <w:rFonts w:ascii="Arial" w:hAnsi="Arial" w:eastAsia="Arial" w:cs="Arial"/>
          <w:b w:val="1"/>
          <w:bCs w:val="1"/>
          <w:color w:val="000000" w:themeColor="text1" w:themeTint="FF" w:themeShade="FF"/>
          <w:sz w:val="24"/>
          <w:szCs w:val="24"/>
        </w:rPr>
        <w:t xml:space="preserve">Economic mobility and workforce development: </w:t>
      </w:r>
      <w:r w:rsidRPr="17063E95" w:rsidR="756164C4">
        <w:rPr>
          <w:rFonts w:ascii="Arial" w:hAnsi="Arial" w:eastAsia="Arial" w:cs="Arial"/>
          <w:color w:val="000000" w:themeColor="text1" w:themeTint="FF" w:themeShade="FF"/>
          <w:sz w:val="24"/>
          <w:szCs w:val="24"/>
        </w:rPr>
        <w:t xml:space="preserve">Programs and initiatives that help individuals and families achieve long-term economic stability through workforce training, education, career advancement, entrepreneurship, and asset-building opportunities. </w:t>
      </w:r>
      <w:r w:rsidRPr="17063E95" w:rsidR="756164C4">
        <w:rPr>
          <w:rFonts w:ascii="Arial" w:hAnsi="Arial" w:eastAsia="Arial" w:cs="Arial"/>
          <w:color w:val="000000" w:themeColor="text1" w:themeTint="FF" w:themeShade="FF"/>
          <w:sz w:val="24"/>
          <w:szCs w:val="24"/>
        </w:rPr>
        <w:t>Efforts should create pathways to living-wage employment, business ownership, and generational wealth, particularly for populations facing barriers to economic opportunity.</w:t>
      </w:r>
    </w:p>
    <w:p w:rsidR="6A9264A0" w:rsidP="17063E95" w:rsidRDefault="28273686" w14:paraId="5FB28DD7" w14:textId="33142F56">
      <w:pPr>
        <w:pStyle w:val="ListParagraph"/>
        <w:keepNext w:val="1"/>
        <w:numPr>
          <w:ilvl w:val="0"/>
          <w:numId w:val="19"/>
        </w:numPr>
        <w:spacing w:after="0" w:line="259" w:lineRule="auto"/>
        <w:rPr>
          <w:rFonts w:ascii="Arial" w:hAnsi="Arial" w:eastAsia="Arial" w:cs="Arial"/>
          <w:color w:val="000000" w:themeColor="text1"/>
          <w:sz w:val="24"/>
          <w:szCs w:val="24"/>
        </w:rPr>
      </w:pPr>
      <w:r w:rsidRPr="17063E95" w:rsidR="57D24611">
        <w:rPr>
          <w:rFonts w:ascii="Arial" w:hAnsi="Arial" w:eastAsia="Arial" w:cs="Arial"/>
          <w:b w:val="1"/>
          <w:bCs w:val="1"/>
          <w:color w:val="000000" w:themeColor="text1" w:themeTint="FF" w:themeShade="FF"/>
          <w:sz w:val="24"/>
          <w:szCs w:val="24"/>
        </w:rPr>
        <w:t>Nonprofit capacity building</w:t>
      </w:r>
      <w:r w:rsidRPr="17063E95" w:rsidR="41CC50B1">
        <w:rPr>
          <w:rFonts w:ascii="Arial" w:hAnsi="Arial" w:eastAsia="Arial" w:cs="Arial"/>
          <w:b w:val="1"/>
          <w:bCs w:val="1"/>
          <w:color w:val="000000" w:themeColor="text1" w:themeTint="FF" w:themeShade="FF"/>
          <w:sz w:val="24"/>
          <w:szCs w:val="24"/>
        </w:rPr>
        <w:t>:</w:t>
      </w:r>
      <w:r w:rsidRPr="17063E95" w:rsidR="40449C47">
        <w:rPr>
          <w:rFonts w:ascii="Arial" w:hAnsi="Arial" w:eastAsia="Arial" w:cs="Arial"/>
          <w:color w:val="000000" w:themeColor="text1" w:themeTint="FF" w:themeShade="FF"/>
          <w:sz w:val="24"/>
          <w:szCs w:val="24"/>
        </w:rPr>
        <w:t xml:space="preserve"> </w:t>
      </w:r>
      <w:r w:rsidRPr="17063E95" w:rsidR="2B1C9D84">
        <w:rPr>
          <w:rFonts w:ascii="Arial" w:hAnsi="Arial" w:eastAsia="Arial" w:cs="Arial"/>
          <w:color w:val="000000" w:themeColor="text1" w:themeTint="FF" w:themeShade="FF"/>
          <w:sz w:val="24"/>
          <w:szCs w:val="24"/>
        </w:rPr>
        <w:t>Investments that strengthen the effectiveness, sustainability, and long-term impact of nonprofit organizations serving Northwest Minnesota communities. Efforts may include leadership development, staff and board training, strategic planning, technology improvements, collaboration, and other organizational capacity-building activities that enhance organizational resilience and community impact.</w:t>
      </w:r>
    </w:p>
    <w:p w:rsidR="6A9264A0" w:rsidP="17063E95" w:rsidRDefault="28273686" w14:paraId="6E926F8E" w14:textId="3C345D18">
      <w:pPr>
        <w:pStyle w:val="Normal"/>
        <w:keepNext w:val="1"/>
        <w:spacing w:after="0" w:line="259" w:lineRule="auto"/>
        <w:ind w:left="0"/>
        <w:rPr>
          <w:rFonts w:ascii="Arial" w:hAnsi="Arial" w:eastAsia="Arial" w:cs="Arial"/>
          <w:color w:val="000000" w:themeColor="text1"/>
          <w:sz w:val="24"/>
          <w:szCs w:val="24"/>
        </w:rPr>
      </w:pPr>
    </w:p>
    <w:p w:rsidR="6A9264A0" w:rsidP="17063E95" w:rsidRDefault="6A9264A0" w14:paraId="077B5695" w14:textId="244C50F3">
      <w:pPr>
        <w:keepNext w:val="1"/>
        <w:spacing w:after="0" w:line="259" w:lineRule="auto"/>
        <w:rPr>
          <w:rFonts w:ascii="Arial" w:hAnsi="Arial" w:eastAsia="Arial" w:cs="Arial"/>
          <w:b w:val="1"/>
          <w:bCs w:val="1"/>
          <w:color w:val="000000" w:themeColor="text1"/>
          <w:sz w:val="28"/>
          <w:szCs w:val="28"/>
        </w:rPr>
      </w:pPr>
      <w:r>
        <w:br/>
      </w:r>
      <w:r w:rsidRPr="17063E95" w:rsidR="00C51CA7">
        <w:rPr>
          <w:rFonts w:ascii="Arial" w:hAnsi="Arial" w:eastAsia="Arial" w:cs="Arial"/>
          <w:b w:val="1"/>
          <w:bCs w:val="1"/>
          <w:color w:val="000000" w:themeColor="text1" w:themeTint="FF" w:themeShade="FF"/>
          <w:sz w:val="28"/>
          <w:szCs w:val="28"/>
        </w:rPr>
        <w:t>Eligible Expenses</w:t>
      </w:r>
      <w:r>
        <w:br/>
      </w:r>
    </w:p>
    <w:p w:rsidR="6A9264A0" w:rsidP="17063E95" w:rsidRDefault="6A9264A0" w14:paraId="6BF80D75" w14:textId="4C90DFE4">
      <w:pPr>
        <w:pStyle w:val="ListParagraph"/>
        <w:numPr>
          <w:ilvl w:val="0"/>
          <w:numId w:val="18"/>
        </w:numPr>
        <w:spacing w:after="0" w:line="259" w:lineRule="auto"/>
        <w:rPr>
          <w:rFonts w:ascii="Arial" w:hAnsi="Arial" w:eastAsia="Arial" w:cs="Arial"/>
          <w:color w:val="000000" w:themeColor="text1"/>
          <w:sz w:val="24"/>
          <w:szCs w:val="24"/>
        </w:rPr>
      </w:pPr>
      <w:r w:rsidRPr="17063E95" w:rsidR="00C51CA7">
        <w:rPr>
          <w:rFonts w:ascii="Arial" w:hAnsi="Arial" w:eastAsia="Arial" w:cs="Arial"/>
          <w:color w:val="000000" w:themeColor="text1" w:themeTint="FF" w:themeShade="FF"/>
          <w:sz w:val="24"/>
          <w:szCs w:val="24"/>
        </w:rPr>
        <w:t>Salaries and wages</w:t>
      </w:r>
    </w:p>
    <w:p w:rsidR="6A9264A0" w:rsidP="17063E95" w:rsidRDefault="6A9264A0" w14:paraId="18BB2BB0" w14:textId="5BCBF2E3">
      <w:pPr>
        <w:pStyle w:val="ListParagraph"/>
        <w:numPr>
          <w:ilvl w:val="0"/>
          <w:numId w:val="18"/>
        </w:numPr>
        <w:spacing w:after="0" w:line="259" w:lineRule="auto"/>
        <w:rPr>
          <w:rFonts w:ascii="Arial" w:hAnsi="Arial" w:eastAsia="Arial" w:cs="Arial"/>
          <w:color w:val="000000" w:themeColor="text1"/>
          <w:sz w:val="24"/>
          <w:szCs w:val="24"/>
        </w:rPr>
      </w:pPr>
      <w:r w:rsidRPr="17063E95" w:rsidR="00C51CA7">
        <w:rPr>
          <w:rFonts w:ascii="Arial" w:hAnsi="Arial" w:eastAsia="Arial" w:cs="Arial"/>
          <w:color w:val="000000" w:themeColor="text1" w:themeTint="FF" w:themeShade="FF"/>
          <w:sz w:val="24"/>
          <w:szCs w:val="24"/>
        </w:rPr>
        <w:t>Fringe benefits</w:t>
      </w:r>
    </w:p>
    <w:p w:rsidR="6A9264A0" w:rsidP="17063E95" w:rsidRDefault="6A9264A0" w14:paraId="5E8DA17A" w14:textId="2CD311BC">
      <w:pPr>
        <w:pStyle w:val="ListParagraph"/>
        <w:numPr>
          <w:ilvl w:val="0"/>
          <w:numId w:val="18"/>
        </w:numPr>
        <w:rPr>
          <w:rFonts w:ascii="Arial" w:hAnsi="Arial" w:eastAsia="Arial" w:cs="Arial"/>
          <w:color w:val="000000" w:themeColor="text1"/>
          <w:sz w:val="24"/>
          <w:szCs w:val="24"/>
        </w:rPr>
      </w:pPr>
      <w:r w:rsidRPr="17063E95" w:rsidR="00C51CA7">
        <w:rPr>
          <w:rFonts w:ascii="Arial" w:hAnsi="Arial" w:eastAsia="Arial" w:cs="Arial"/>
          <w:color w:val="000000" w:themeColor="text1" w:themeTint="FF" w:themeShade="FF"/>
          <w:sz w:val="24"/>
          <w:szCs w:val="24"/>
        </w:rPr>
        <w:t>Equipment</w:t>
      </w:r>
      <w:r w:rsidRPr="17063E95" w:rsidR="2E5F334F">
        <w:rPr>
          <w:rFonts w:ascii="Arial" w:hAnsi="Arial" w:eastAsia="Arial" w:cs="Arial"/>
          <w:color w:val="000000" w:themeColor="text1" w:themeTint="FF" w:themeShade="FF"/>
          <w:sz w:val="24"/>
          <w:szCs w:val="24"/>
        </w:rPr>
        <w:t xml:space="preserve"> (in direct support programs/services)</w:t>
      </w:r>
    </w:p>
    <w:p w:rsidR="6A9264A0" w:rsidP="17063E95" w:rsidRDefault="6A9264A0" w14:paraId="44862809" w14:textId="2A37713C">
      <w:pPr>
        <w:pStyle w:val="ListParagraph"/>
        <w:numPr>
          <w:ilvl w:val="0"/>
          <w:numId w:val="18"/>
        </w:numPr>
        <w:rPr>
          <w:rFonts w:ascii="Arial" w:hAnsi="Arial" w:eastAsia="Arial" w:cs="Arial"/>
          <w:color w:val="000000" w:themeColor="text1"/>
          <w:sz w:val="24"/>
          <w:szCs w:val="24"/>
        </w:rPr>
      </w:pPr>
      <w:r w:rsidRPr="17063E95" w:rsidR="00C51CA7">
        <w:rPr>
          <w:rFonts w:ascii="Arial" w:hAnsi="Arial" w:eastAsia="Arial" w:cs="Arial"/>
          <w:color w:val="000000" w:themeColor="text1" w:themeTint="FF" w:themeShade="FF"/>
          <w:sz w:val="24"/>
          <w:szCs w:val="24"/>
        </w:rPr>
        <w:t>Travel expenses</w:t>
      </w:r>
    </w:p>
    <w:p w:rsidR="6A9264A0" w:rsidP="17063E95" w:rsidRDefault="6A9264A0" w14:paraId="01EF8201" w14:textId="47382AAB">
      <w:pPr>
        <w:pStyle w:val="ListParagraph"/>
        <w:numPr>
          <w:ilvl w:val="0"/>
          <w:numId w:val="18"/>
        </w:numPr>
        <w:rPr>
          <w:rFonts w:ascii="Arial" w:hAnsi="Arial" w:eastAsia="Arial" w:cs="Arial"/>
          <w:color w:val="000000" w:themeColor="text1"/>
          <w:sz w:val="24"/>
          <w:szCs w:val="24"/>
        </w:rPr>
      </w:pPr>
      <w:r w:rsidRPr="17063E95" w:rsidR="00C51CA7">
        <w:rPr>
          <w:rFonts w:ascii="Arial" w:hAnsi="Arial" w:eastAsia="Arial" w:cs="Arial"/>
          <w:color w:val="000000" w:themeColor="text1" w:themeTint="FF" w:themeShade="FF"/>
          <w:sz w:val="24"/>
          <w:szCs w:val="24"/>
        </w:rPr>
        <w:t>Supplies (facility rental fees, stipends, printing, publication costs, etc.)</w:t>
      </w:r>
    </w:p>
    <w:p w:rsidR="6A9264A0" w:rsidP="17063E95" w:rsidRDefault="6A9264A0" w14:paraId="5F943C21" w14:textId="0B72DEAF">
      <w:pPr>
        <w:pStyle w:val="ListParagraph"/>
        <w:numPr>
          <w:ilvl w:val="0"/>
          <w:numId w:val="18"/>
        </w:numPr>
        <w:rPr>
          <w:rFonts w:ascii="Arial" w:hAnsi="Arial" w:eastAsia="Arial" w:cs="Arial"/>
          <w:color w:val="000000" w:themeColor="text1"/>
          <w:sz w:val="24"/>
          <w:szCs w:val="24"/>
        </w:rPr>
      </w:pPr>
      <w:r w:rsidRPr="17063E95" w:rsidR="00C51CA7">
        <w:rPr>
          <w:rFonts w:ascii="Arial" w:hAnsi="Arial" w:eastAsia="Arial" w:cs="Arial"/>
          <w:color w:val="000000" w:themeColor="text1" w:themeTint="FF" w:themeShade="FF"/>
          <w:sz w:val="24"/>
          <w:szCs w:val="24"/>
        </w:rPr>
        <w:t>Technical assistance and/or consultant fees</w:t>
      </w:r>
    </w:p>
    <w:p w:rsidR="6A9264A0" w:rsidP="17063E95" w:rsidRDefault="6A9264A0" w14:paraId="59D595BE" w14:textId="69414184">
      <w:pPr>
        <w:pStyle w:val="ListParagraph"/>
        <w:numPr>
          <w:ilvl w:val="0"/>
          <w:numId w:val="18"/>
        </w:numPr>
        <w:rPr>
          <w:rFonts w:ascii="Arial" w:hAnsi="Arial" w:eastAsia="Arial" w:cs="Arial"/>
          <w:color w:val="000000" w:themeColor="text1"/>
          <w:sz w:val="24"/>
          <w:szCs w:val="24"/>
        </w:rPr>
      </w:pPr>
      <w:r w:rsidRPr="17063E95" w:rsidR="00C51CA7">
        <w:rPr>
          <w:rFonts w:ascii="Arial" w:hAnsi="Arial" w:eastAsia="Arial" w:cs="Arial"/>
          <w:color w:val="000000" w:themeColor="text1" w:themeTint="FF" w:themeShade="FF"/>
          <w:sz w:val="24"/>
          <w:szCs w:val="24"/>
        </w:rPr>
        <w:t>Staff and board training</w:t>
      </w:r>
    </w:p>
    <w:p w:rsidR="04133B4A" w:rsidP="17063E95" w:rsidRDefault="04133B4A" w14:paraId="3B3720AD" w14:textId="596AD4F3">
      <w:pPr>
        <w:pStyle w:val="ListParagraph"/>
        <w:numPr>
          <w:ilvl w:val="0"/>
          <w:numId w:val="18"/>
        </w:numPr>
        <w:rPr>
          <w:rFonts w:ascii="Arial" w:hAnsi="Arial" w:eastAsia="Arial" w:cs="Arial"/>
          <w:sz w:val="24"/>
          <w:szCs w:val="24"/>
        </w:rPr>
      </w:pPr>
      <w:r w:rsidRPr="17063E95" w:rsidR="0B397D93">
        <w:rPr>
          <w:rFonts w:ascii="Arial" w:hAnsi="Arial" w:eastAsia="Arial" w:cs="Arial"/>
          <w:sz w:val="24"/>
          <w:szCs w:val="24"/>
        </w:rPr>
        <w:t>Efforts that strengthen organizational capacity to engage and serve the community</w:t>
      </w:r>
    </w:p>
    <w:p w:rsidR="157FEF18" w:rsidP="17063E95" w:rsidRDefault="157FEF18" w14:paraId="2DDA1C9C" w14:textId="3533DF4C">
      <w:pPr>
        <w:pStyle w:val="ListParagraph"/>
        <w:numPr>
          <w:ilvl w:val="0"/>
          <w:numId w:val="18"/>
        </w:numPr>
        <w:rPr>
          <w:rFonts w:ascii="Arial" w:hAnsi="Arial" w:eastAsia="Arial" w:cs="Arial"/>
          <w:color w:val="000000" w:themeColor="text1" w:themeTint="FF" w:themeShade="FF"/>
          <w:sz w:val="24"/>
          <w:szCs w:val="24"/>
        </w:rPr>
      </w:pPr>
      <w:r w:rsidRPr="17063E95" w:rsidR="6EF0DD7D">
        <w:rPr>
          <w:rFonts w:ascii="Arial" w:hAnsi="Arial" w:eastAsia="Arial" w:cs="Arial"/>
          <w:color w:val="000000" w:themeColor="text1" w:themeTint="FF" w:themeShade="FF"/>
          <w:sz w:val="24"/>
          <w:szCs w:val="24"/>
        </w:rPr>
        <w:t>Fundraising planning</w:t>
      </w:r>
    </w:p>
    <w:p w:rsidR="157FEF18" w:rsidP="17063E95" w:rsidRDefault="157FEF18" w14:paraId="4409D976" w14:textId="5A7D97BC">
      <w:pPr>
        <w:pStyle w:val="ListParagraph"/>
        <w:numPr>
          <w:ilvl w:val="0"/>
          <w:numId w:val="18"/>
        </w:numPr>
        <w:rPr>
          <w:rFonts w:ascii="Arial" w:hAnsi="Arial" w:eastAsia="Arial" w:cs="Arial"/>
          <w:color w:val="000000" w:themeColor="text1" w:themeTint="FF" w:themeShade="FF"/>
          <w:sz w:val="24"/>
          <w:szCs w:val="24"/>
        </w:rPr>
      </w:pPr>
      <w:r w:rsidRPr="17063E95" w:rsidR="6EF0DD7D">
        <w:rPr>
          <w:rFonts w:ascii="Arial" w:hAnsi="Arial" w:eastAsia="Arial" w:cs="Arial"/>
          <w:color w:val="000000" w:themeColor="text1" w:themeTint="FF" w:themeShade="FF"/>
          <w:sz w:val="24"/>
          <w:szCs w:val="24"/>
        </w:rPr>
        <w:t>Feasibility studies</w:t>
      </w:r>
    </w:p>
    <w:p w:rsidR="6A9264A0" w:rsidP="17063E95" w:rsidRDefault="6A9264A0" w14:paraId="4912CC0C" w14:textId="010B38C1">
      <w:pPr>
        <w:pStyle w:val="ListParagraph"/>
        <w:numPr>
          <w:ilvl w:val="0"/>
          <w:numId w:val="18"/>
        </w:numPr>
        <w:rPr>
          <w:rFonts w:ascii="Arial" w:hAnsi="Arial" w:eastAsia="Arial" w:cs="Arial"/>
          <w:color w:val="000000" w:themeColor="text1"/>
          <w:sz w:val="24"/>
          <w:szCs w:val="24"/>
        </w:rPr>
      </w:pPr>
      <w:r w:rsidRPr="17063E95" w:rsidR="01983623">
        <w:rPr>
          <w:rFonts w:ascii="Arial" w:hAnsi="Arial" w:eastAsia="Arial" w:cs="Arial"/>
          <w:color w:val="000000" w:themeColor="text1" w:themeTint="FF" w:themeShade="FF"/>
          <w:sz w:val="24"/>
          <w:szCs w:val="24"/>
        </w:rPr>
        <w:t>One-time c</w:t>
      </w:r>
      <w:r w:rsidRPr="17063E95" w:rsidR="3BCF5415">
        <w:rPr>
          <w:rFonts w:ascii="Arial" w:hAnsi="Arial" w:eastAsia="Arial" w:cs="Arial"/>
          <w:color w:val="000000" w:themeColor="text1" w:themeTint="FF" w:themeShade="FF"/>
          <w:sz w:val="24"/>
          <w:szCs w:val="24"/>
        </w:rPr>
        <w:t>ommunity event</w:t>
      </w:r>
      <w:r w:rsidRPr="17063E95" w:rsidR="507461BB">
        <w:rPr>
          <w:rFonts w:ascii="Arial" w:hAnsi="Arial" w:eastAsia="Arial" w:cs="Arial"/>
          <w:color w:val="000000" w:themeColor="text1" w:themeTint="FF" w:themeShade="FF"/>
          <w:sz w:val="24"/>
          <w:szCs w:val="24"/>
        </w:rPr>
        <w:t xml:space="preserve"> funding</w:t>
      </w:r>
      <w:r w:rsidRPr="17063E95" w:rsidR="3BCF5415">
        <w:rPr>
          <w:rFonts w:ascii="Arial" w:hAnsi="Arial" w:eastAsia="Arial" w:cs="Arial"/>
          <w:color w:val="000000" w:themeColor="text1" w:themeTint="FF" w:themeShade="FF"/>
          <w:sz w:val="24"/>
          <w:szCs w:val="24"/>
        </w:rPr>
        <w:t xml:space="preserve"> (</w:t>
      </w:r>
      <w:r w:rsidRPr="17063E95" w:rsidR="3BCF5415">
        <w:rPr>
          <w:rFonts w:ascii="Arial" w:hAnsi="Arial" w:eastAsia="Arial" w:cs="Arial"/>
          <w:color w:val="000000" w:themeColor="text1" w:themeTint="FF" w:themeShade="FF"/>
          <w:sz w:val="24"/>
          <w:szCs w:val="24"/>
        </w:rPr>
        <w:t>maximum</w:t>
      </w:r>
      <w:r w:rsidRPr="17063E95" w:rsidR="3BCF5415">
        <w:rPr>
          <w:rFonts w:ascii="Arial" w:hAnsi="Arial" w:eastAsia="Arial" w:cs="Arial"/>
          <w:color w:val="000000" w:themeColor="text1" w:themeTint="FF" w:themeShade="FF"/>
          <w:sz w:val="24"/>
          <w:szCs w:val="24"/>
        </w:rPr>
        <w:t xml:space="preserve"> award amount $5,000)</w:t>
      </w:r>
    </w:p>
    <w:p w:rsidR="6A9264A0" w:rsidP="17063E95" w:rsidRDefault="6A9264A0" w14:paraId="48C5CCEE" w14:textId="7989A6E7">
      <w:pPr>
        <w:pStyle w:val="ListParagraph"/>
        <w:numPr>
          <w:ilvl w:val="0"/>
          <w:numId w:val="18"/>
        </w:numPr>
        <w:rPr>
          <w:rFonts w:ascii="Arial" w:hAnsi="Arial" w:eastAsia="Arial" w:cs="Arial"/>
          <w:color w:val="000000" w:themeColor="text1"/>
          <w:sz w:val="24"/>
          <w:szCs w:val="24"/>
        </w:rPr>
      </w:pPr>
      <w:r w:rsidRPr="17063E95" w:rsidR="00C51CA7">
        <w:rPr>
          <w:rFonts w:ascii="Arial" w:hAnsi="Arial" w:eastAsia="Arial" w:cs="Arial"/>
          <w:color w:val="000000" w:themeColor="text1" w:themeTint="FF" w:themeShade="FF"/>
          <w:sz w:val="24"/>
          <w:szCs w:val="24"/>
        </w:rPr>
        <w:t>Indirect costs (cannot exceed 10% of award amount)</w:t>
      </w:r>
    </w:p>
    <w:p w:rsidR="6A9264A0" w:rsidP="17063E95" w:rsidRDefault="6A9264A0" w14:paraId="6A008B0E" w14:textId="4C2BF50F">
      <w:pPr>
        <w:pStyle w:val="Heading3"/>
        <w:spacing w:before="281" w:after="281" w:line="259" w:lineRule="auto"/>
        <w:rPr>
          <w:rFonts w:ascii="Arial" w:hAnsi="Arial" w:eastAsia="Arial" w:cs="Arial"/>
          <w:b w:val="1"/>
          <w:bCs w:val="1"/>
          <w:i w:val="0"/>
          <w:iCs w:val="0"/>
          <w:sz w:val="28"/>
          <w:szCs w:val="28"/>
        </w:rPr>
      </w:pPr>
      <w:r w:rsidRPr="17063E95" w:rsidR="00C51CA7">
        <w:rPr>
          <w:rFonts w:ascii="Arial" w:hAnsi="Arial" w:eastAsia="Arial" w:cs="Arial"/>
          <w:b w:val="1"/>
          <w:bCs w:val="1"/>
          <w:i w:val="0"/>
          <w:iCs w:val="0"/>
          <w:sz w:val="28"/>
          <w:szCs w:val="28"/>
        </w:rPr>
        <w:t>Ineligible Expenses</w:t>
      </w:r>
    </w:p>
    <w:p w:rsidR="6A9264A0" w:rsidP="17063E95" w:rsidRDefault="21B3FE6E" w14:paraId="00B9CC18" w14:textId="7751AEF5">
      <w:pPr>
        <w:pStyle w:val="ListParagraph"/>
        <w:numPr>
          <w:ilvl w:val="0"/>
          <w:numId w:val="17"/>
        </w:numPr>
        <w:rPr>
          <w:rFonts w:ascii="Arial" w:hAnsi="Arial" w:eastAsia="Arial" w:cs="Arial"/>
          <w:color w:val="000000" w:themeColor="text1"/>
          <w:sz w:val="24"/>
          <w:szCs w:val="24"/>
        </w:rPr>
      </w:pPr>
      <w:r w:rsidRPr="17063E95" w:rsidR="40AF1CFC">
        <w:rPr>
          <w:rFonts w:ascii="Arial" w:hAnsi="Arial" w:eastAsia="Arial" w:cs="Arial"/>
          <w:color w:val="000000" w:themeColor="text1" w:themeTint="FF" w:themeShade="FF"/>
          <w:sz w:val="24"/>
          <w:szCs w:val="24"/>
        </w:rPr>
        <w:t>Capital campaigns</w:t>
      </w:r>
    </w:p>
    <w:p w:rsidR="6A9264A0" w:rsidP="17063E95" w:rsidRDefault="76B37273" w14:paraId="47DC7C78" w14:textId="20F95E27">
      <w:pPr>
        <w:pStyle w:val="ListParagraph"/>
        <w:numPr>
          <w:ilvl w:val="0"/>
          <w:numId w:val="17"/>
        </w:numPr>
        <w:rPr>
          <w:rFonts w:ascii="Arial" w:hAnsi="Arial" w:eastAsia="Arial" w:cs="Arial"/>
          <w:color w:val="000000" w:themeColor="text1"/>
          <w:sz w:val="24"/>
          <w:szCs w:val="24"/>
        </w:rPr>
      </w:pPr>
      <w:r w:rsidRPr="17063E95" w:rsidR="6678C889">
        <w:rPr>
          <w:rFonts w:ascii="Arial" w:hAnsi="Arial" w:eastAsia="Arial" w:cs="Arial"/>
          <w:color w:val="000000" w:themeColor="text1" w:themeTint="FF" w:themeShade="FF"/>
          <w:sz w:val="24"/>
          <w:szCs w:val="24"/>
        </w:rPr>
        <w:t>Capital expenses</w:t>
      </w:r>
      <w:r w:rsidRPr="17063E95" w:rsidR="736DF044">
        <w:rPr>
          <w:rFonts w:ascii="Arial" w:hAnsi="Arial" w:eastAsia="Arial" w:cs="Arial"/>
          <w:color w:val="000000" w:themeColor="text1" w:themeTint="FF" w:themeShade="FF"/>
          <w:sz w:val="24"/>
          <w:szCs w:val="24"/>
        </w:rPr>
        <w:t xml:space="preserve"> (e.g., building and renovation costs)</w:t>
      </w:r>
    </w:p>
    <w:p w:rsidR="6A9264A0" w:rsidP="17063E95" w:rsidRDefault="6A9264A0" w14:paraId="1F119B25" w14:textId="0D7282AA">
      <w:pPr>
        <w:pStyle w:val="ListParagraph"/>
        <w:numPr>
          <w:ilvl w:val="0"/>
          <w:numId w:val="17"/>
        </w:numPr>
        <w:rPr>
          <w:rFonts w:ascii="Arial" w:hAnsi="Arial" w:eastAsia="Arial" w:cs="Arial"/>
          <w:color w:val="000000" w:themeColor="text1"/>
          <w:sz w:val="24"/>
          <w:szCs w:val="24"/>
        </w:rPr>
      </w:pPr>
      <w:r w:rsidRPr="17063E95" w:rsidR="00C51CA7">
        <w:rPr>
          <w:rFonts w:ascii="Arial" w:hAnsi="Arial" w:eastAsia="Arial" w:cs="Arial"/>
          <w:color w:val="000000" w:themeColor="text1" w:themeTint="FF" w:themeShade="FF"/>
          <w:sz w:val="24"/>
          <w:szCs w:val="24"/>
        </w:rPr>
        <w:t>Political activities or programs</w:t>
      </w:r>
    </w:p>
    <w:p w:rsidR="6A9264A0" w:rsidP="17063E95" w:rsidRDefault="6A9264A0" w14:paraId="666AE44E" w14:textId="07F445DD">
      <w:pPr>
        <w:pStyle w:val="ListParagraph"/>
        <w:numPr>
          <w:ilvl w:val="0"/>
          <w:numId w:val="17"/>
        </w:numPr>
        <w:rPr>
          <w:rFonts w:ascii="Arial" w:hAnsi="Arial" w:eastAsia="Arial" w:cs="Arial"/>
          <w:color w:val="000000" w:themeColor="text1"/>
          <w:sz w:val="24"/>
          <w:szCs w:val="24"/>
        </w:rPr>
      </w:pPr>
      <w:r w:rsidRPr="17063E95" w:rsidR="00C51CA7">
        <w:rPr>
          <w:rFonts w:ascii="Arial" w:hAnsi="Arial" w:eastAsia="Arial" w:cs="Arial"/>
          <w:color w:val="000000" w:themeColor="text1" w:themeTint="FF" w:themeShade="FF"/>
          <w:sz w:val="24"/>
          <w:szCs w:val="24"/>
        </w:rPr>
        <w:t>Religious activities or programs</w:t>
      </w:r>
    </w:p>
    <w:p w:rsidR="6A9264A0" w:rsidP="17063E95" w:rsidRDefault="6A9264A0" w14:paraId="3594B29F" w14:textId="27D3B1F8">
      <w:pPr>
        <w:pStyle w:val="ListParagraph"/>
        <w:numPr>
          <w:ilvl w:val="0"/>
          <w:numId w:val="17"/>
        </w:numPr>
        <w:rPr>
          <w:rFonts w:ascii="Arial" w:hAnsi="Arial" w:eastAsia="Arial" w:cs="Arial"/>
          <w:color w:val="000000" w:themeColor="text1"/>
          <w:sz w:val="24"/>
          <w:szCs w:val="24"/>
        </w:rPr>
      </w:pPr>
      <w:r w:rsidRPr="17063E95" w:rsidR="00C51CA7">
        <w:rPr>
          <w:rFonts w:ascii="Arial" w:hAnsi="Arial" w:eastAsia="Arial" w:cs="Arial"/>
          <w:color w:val="000000" w:themeColor="text1" w:themeTint="FF" w:themeShade="FF"/>
          <w:sz w:val="24"/>
          <w:szCs w:val="24"/>
        </w:rPr>
        <w:t>Discriminatory practices</w:t>
      </w:r>
    </w:p>
    <w:p w:rsidR="6A9264A0" w:rsidP="17063E95" w:rsidRDefault="6A9264A0" w14:paraId="5BA5BE45" w14:textId="0733008C">
      <w:pPr>
        <w:pStyle w:val="ListParagraph"/>
        <w:numPr>
          <w:ilvl w:val="0"/>
          <w:numId w:val="17"/>
        </w:numPr>
        <w:rPr>
          <w:rFonts w:ascii="Arial" w:hAnsi="Arial" w:eastAsia="Arial" w:cs="Arial"/>
          <w:color w:val="000000" w:themeColor="text1"/>
          <w:sz w:val="24"/>
          <w:szCs w:val="24"/>
        </w:rPr>
      </w:pPr>
      <w:r w:rsidRPr="17063E95" w:rsidR="00C51CA7">
        <w:rPr>
          <w:rFonts w:ascii="Arial" w:hAnsi="Arial" w:eastAsia="Arial" w:cs="Arial"/>
          <w:color w:val="000000" w:themeColor="text1" w:themeTint="FF" w:themeShade="FF"/>
          <w:sz w:val="24"/>
          <w:szCs w:val="24"/>
        </w:rPr>
        <w:t>Past operating debts</w:t>
      </w:r>
    </w:p>
    <w:p w:rsidR="6A9264A0" w:rsidP="17063E95" w:rsidRDefault="6A9264A0" w14:paraId="5FA360D4" w14:textId="406A2C05">
      <w:pPr>
        <w:pStyle w:val="ListParagraph"/>
        <w:numPr>
          <w:ilvl w:val="0"/>
          <w:numId w:val="17"/>
        </w:numPr>
        <w:rPr>
          <w:rFonts w:ascii="Arial" w:hAnsi="Arial" w:eastAsia="Arial" w:cs="Arial"/>
          <w:color w:val="000000" w:themeColor="text1"/>
          <w:sz w:val="24"/>
          <w:szCs w:val="24"/>
        </w:rPr>
      </w:pPr>
      <w:r w:rsidRPr="17063E95" w:rsidR="3BCF5415">
        <w:rPr>
          <w:rFonts w:ascii="Arial" w:hAnsi="Arial" w:eastAsia="Arial" w:cs="Arial"/>
          <w:color w:val="000000" w:themeColor="text1" w:themeTint="FF" w:themeShade="FF"/>
          <w:sz w:val="24"/>
          <w:szCs w:val="24"/>
        </w:rPr>
        <w:t>Legal fees</w:t>
      </w:r>
    </w:p>
    <w:p w:rsidR="2173FE9E" w:rsidP="17063E95" w:rsidRDefault="6A9264A0" w14:paraId="37F3C11B" w14:textId="2BDEE84B">
      <w:pPr>
        <w:pStyle w:val="ListParagraph"/>
        <w:numPr>
          <w:ilvl w:val="0"/>
          <w:numId w:val="17"/>
        </w:numPr>
        <w:rPr>
          <w:rFonts w:ascii="Arial" w:hAnsi="Arial" w:eastAsia="Arial" w:cs="Arial"/>
          <w:color w:val="000000" w:themeColor="text1"/>
          <w:sz w:val="24"/>
          <w:szCs w:val="24"/>
        </w:rPr>
      </w:pPr>
      <w:r w:rsidRPr="17063E95" w:rsidR="3BCF5415">
        <w:rPr>
          <w:rFonts w:ascii="Arial" w:hAnsi="Arial" w:eastAsia="Arial" w:cs="Arial"/>
          <w:color w:val="000000" w:themeColor="text1" w:themeTint="FF" w:themeShade="FF"/>
          <w:sz w:val="24"/>
          <w:szCs w:val="24"/>
        </w:rPr>
        <w:t>Financial audits</w:t>
      </w:r>
    </w:p>
    <w:p w:rsidR="1C216A92" w:rsidP="17063E95" w:rsidRDefault="1C216A92" w14:paraId="3768D49C" w14:textId="502E37D4">
      <w:pPr>
        <w:pStyle w:val="ListParagraph"/>
        <w:numPr>
          <w:ilvl w:val="0"/>
          <w:numId w:val="17"/>
        </w:numPr>
        <w:rPr>
          <w:rFonts w:ascii="Arial" w:hAnsi="Arial" w:eastAsia="Arial" w:cs="Arial"/>
          <w:color w:val="000000" w:themeColor="text1" w:themeTint="FF" w:themeShade="FF"/>
          <w:sz w:val="24"/>
          <w:szCs w:val="24"/>
        </w:rPr>
      </w:pPr>
      <w:r w:rsidRPr="17063E95" w:rsidR="1E73FD2F">
        <w:rPr>
          <w:rFonts w:ascii="Arial" w:hAnsi="Arial" w:eastAsia="Arial" w:cs="Arial"/>
          <w:color w:val="000000" w:themeColor="text1" w:themeTint="FF" w:themeShade="FF"/>
          <w:sz w:val="24"/>
          <w:szCs w:val="24"/>
        </w:rPr>
        <w:t>Previously incurred expenses</w:t>
      </w:r>
    </w:p>
    <w:p w:rsidR="6A9264A0" w:rsidP="17063E95" w:rsidRDefault="5373DC8B" w14:paraId="3DE0B6DE" w14:textId="207C77AC">
      <w:pPr>
        <w:spacing w:before="240" w:after="240"/>
        <w:rPr>
          <w:rFonts w:ascii="Arial" w:hAnsi="Arial" w:eastAsia="Arial" w:cs="Arial"/>
          <w:color w:val="000000" w:themeColor="text1"/>
          <w:sz w:val="28"/>
          <w:szCs w:val="28"/>
        </w:rPr>
      </w:pPr>
      <w:r w:rsidRPr="17063E95" w:rsidR="7A401CF7">
        <w:rPr>
          <w:rFonts w:ascii="Arial" w:hAnsi="Arial" w:eastAsia="Arial" w:cs="Arial"/>
          <w:b w:val="1"/>
          <w:bCs w:val="1"/>
          <w:color w:val="000000" w:themeColor="text1" w:themeTint="FF" w:themeShade="FF"/>
          <w:sz w:val="28"/>
          <w:szCs w:val="28"/>
        </w:rPr>
        <w:t>Evaluation</w:t>
      </w:r>
      <w:r w:rsidRPr="17063E95" w:rsidR="00C51CA7">
        <w:rPr>
          <w:rFonts w:ascii="Arial" w:hAnsi="Arial" w:eastAsia="Arial" w:cs="Arial"/>
          <w:b w:val="1"/>
          <w:bCs w:val="1"/>
          <w:color w:val="000000" w:themeColor="text1" w:themeTint="FF" w:themeShade="FF"/>
          <w:sz w:val="28"/>
          <w:szCs w:val="28"/>
        </w:rPr>
        <w:t xml:space="preserve"> C</w:t>
      </w:r>
      <w:r w:rsidRPr="17063E95" w:rsidR="3ADDE6DB">
        <w:rPr>
          <w:rFonts w:ascii="Arial" w:hAnsi="Arial" w:eastAsia="Arial" w:cs="Arial"/>
          <w:b w:val="1"/>
          <w:bCs w:val="1"/>
          <w:color w:val="000000" w:themeColor="text1" w:themeTint="FF" w:themeShade="FF"/>
          <w:sz w:val="28"/>
          <w:szCs w:val="28"/>
        </w:rPr>
        <w:t>riteria</w:t>
      </w:r>
    </w:p>
    <w:p w:rsidR="2D76E1C3" w:rsidP="17063E95" w:rsidRDefault="6A9264A0" w14:paraId="4412319A" w14:textId="49882216">
      <w:pPr>
        <w:spacing w:before="240" w:after="240"/>
        <w:rPr>
          <w:rFonts w:ascii="Arial" w:hAnsi="Arial" w:eastAsia="Arial" w:cs="Arial"/>
          <w:color w:val="000000" w:themeColor="text1"/>
          <w:sz w:val="24"/>
          <w:szCs w:val="24"/>
        </w:rPr>
      </w:pPr>
      <w:r w:rsidRPr="17063E95" w:rsidR="00C51CA7">
        <w:rPr>
          <w:rFonts w:ascii="Arial" w:hAnsi="Arial" w:eastAsia="Arial" w:cs="Arial"/>
          <w:color w:val="000000" w:themeColor="text1" w:themeTint="FF" w:themeShade="FF"/>
          <w:sz w:val="24"/>
          <w:szCs w:val="24"/>
        </w:rPr>
        <w:t xml:space="preserve">Grant applications will be </w:t>
      </w:r>
      <w:r w:rsidRPr="17063E95" w:rsidR="719A493F">
        <w:rPr>
          <w:rFonts w:ascii="Arial" w:hAnsi="Arial" w:eastAsia="Arial" w:cs="Arial"/>
          <w:color w:val="000000" w:themeColor="text1" w:themeTint="FF" w:themeShade="FF"/>
          <w:sz w:val="24"/>
          <w:szCs w:val="24"/>
        </w:rPr>
        <w:t>evaluat</w:t>
      </w:r>
      <w:r w:rsidRPr="17063E95" w:rsidR="00C51CA7">
        <w:rPr>
          <w:rFonts w:ascii="Arial" w:hAnsi="Arial" w:eastAsia="Arial" w:cs="Arial"/>
          <w:color w:val="000000" w:themeColor="text1" w:themeTint="FF" w:themeShade="FF"/>
          <w:sz w:val="24"/>
          <w:szCs w:val="24"/>
        </w:rPr>
        <w:t>ed</w:t>
      </w:r>
      <w:r w:rsidRPr="17063E95" w:rsidR="00C51CA7">
        <w:rPr>
          <w:rFonts w:ascii="Arial" w:hAnsi="Arial" w:eastAsia="Arial" w:cs="Arial"/>
          <w:color w:val="000000" w:themeColor="text1" w:themeTint="FF" w:themeShade="FF"/>
          <w:sz w:val="24"/>
          <w:szCs w:val="24"/>
        </w:rPr>
        <w:t xml:space="preserve"> </w:t>
      </w:r>
      <w:r w:rsidRPr="17063E95" w:rsidR="00C51CA7">
        <w:rPr>
          <w:rFonts w:ascii="Arial" w:hAnsi="Arial" w:eastAsia="Arial" w:cs="Arial"/>
          <w:color w:val="000000" w:themeColor="text1" w:themeTint="FF" w:themeShade="FF"/>
          <w:sz w:val="24"/>
          <w:szCs w:val="24"/>
        </w:rPr>
        <w:t xml:space="preserve">using the following criteria. While not every project will meet all categories, strong proposals will </w:t>
      </w:r>
      <w:r w:rsidRPr="17063E95" w:rsidR="00C51CA7">
        <w:rPr>
          <w:rFonts w:ascii="Arial" w:hAnsi="Arial" w:eastAsia="Arial" w:cs="Arial"/>
          <w:color w:val="000000" w:themeColor="text1" w:themeTint="FF" w:themeShade="FF"/>
          <w:sz w:val="24"/>
          <w:szCs w:val="24"/>
        </w:rPr>
        <w:t>demonstrate</w:t>
      </w:r>
      <w:r w:rsidRPr="17063E95" w:rsidR="00C51CA7">
        <w:rPr>
          <w:rFonts w:ascii="Arial" w:hAnsi="Arial" w:eastAsia="Arial" w:cs="Arial"/>
          <w:color w:val="000000" w:themeColor="text1" w:themeTint="FF" w:themeShade="FF"/>
          <w:sz w:val="24"/>
          <w:szCs w:val="24"/>
        </w:rPr>
        <w:t xml:space="preserve"> a clear alignment with the goals of the </w:t>
      </w:r>
      <w:r w:rsidRPr="17063E95" w:rsidR="00C51CA7">
        <w:rPr>
          <w:rFonts w:ascii="Arial" w:hAnsi="Arial" w:eastAsia="Arial" w:cs="Arial"/>
          <w:b w:val="1"/>
          <w:bCs w:val="1"/>
          <w:color w:val="000000" w:themeColor="text1" w:themeTint="FF" w:themeShade="FF"/>
          <w:sz w:val="24"/>
          <w:szCs w:val="24"/>
        </w:rPr>
        <w:t>Building Better Lives</w:t>
      </w:r>
      <w:r w:rsidRPr="17063E95" w:rsidR="2AEEEB8E">
        <w:rPr>
          <w:rFonts w:ascii="Arial" w:hAnsi="Arial" w:eastAsia="Arial" w:cs="Arial"/>
          <w:color w:val="000000" w:themeColor="text1" w:themeTint="FF" w:themeShade="FF"/>
          <w:sz w:val="24"/>
          <w:szCs w:val="24"/>
        </w:rPr>
        <w:t xml:space="preserve"> </w:t>
      </w:r>
      <w:r w:rsidRPr="17063E95" w:rsidR="71FBB926">
        <w:rPr>
          <w:rFonts w:ascii="Arial" w:hAnsi="Arial" w:eastAsia="Arial" w:cs="Arial"/>
          <w:color w:val="000000" w:themeColor="text1" w:themeTint="FF" w:themeShade="FF"/>
          <w:sz w:val="24"/>
          <w:szCs w:val="24"/>
        </w:rPr>
        <w:t>initiatives.</w:t>
      </w:r>
    </w:p>
    <w:p w:rsidR="2D76E1C3" w:rsidP="17063E95" w:rsidRDefault="36A3858A" w14:paraId="5F68A734" w14:textId="274BF21B">
      <w:pPr>
        <w:keepNext w:val="1"/>
        <w:keepLines w:val="1"/>
        <w:spacing w:before="240" w:after="0"/>
        <w:rPr>
          <w:rFonts w:ascii="Arial" w:hAnsi="Arial" w:eastAsia="Arial" w:cs="Arial"/>
          <w:color w:val="000000" w:themeColor="text1"/>
          <w:sz w:val="24"/>
          <w:szCs w:val="24"/>
        </w:rPr>
      </w:pPr>
      <w:r w:rsidRPr="17063E95" w:rsidR="3481094B">
        <w:rPr>
          <w:rFonts w:ascii="Arial" w:hAnsi="Arial" w:eastAsia="Arial" w:cs="Arial"/>
          <w:b w:val="1"/>
          <w:bCs w:val="1"/>
          <w:sz w:val="24"/>
          <w:szCs w:val="24"/>
        </w:rPr>
        <w:t>Purpose Statement (5 points)</w:t>
      </w:r>
      <w:r>
        <w:br/>
      </w:r>
      <w:r w:rsidRPr="17063E95" w:rsidR="3481094B">
        <w:rPr>
          <w:rFonts w:ascii="Arial" w:hAnsi="Arial" w:eastAsia="Arial" w:cs="Arial"/>
          <w:color w:val="000000" w:themeColor="text1" w:themeTint="FF" w:themeShade="FF"/>
          <w:sz w:val="24"/>
          <w:szCs w:val="24"/>
        </w:rPr>
        <w:t>Criteria for Review:</w:t>
      </w:r>
    </w:p>
    <w:p w:rsidR="2D76E1C3" w:rsidP="17063E95" w:rsidRDefault="36A3858A" w14:paraId="1C4F4EC3" w14:textId="0C80A48B">
      <w:pPr>
        <w:numPr>
          <w:ilvl w:val="0"/>
          <w:numId w:val="6"/>
        </w:numPr>
        <w:spacing w:after="0" w:line="240" w:lineRule="auto"/>
        <w:rPr>
          <w:rFonts w:ascii="Arial" w:hAnsi="Arial" w:eastAsia="Arial" w:cs="Arial"/>
          <w:color w:val="000000" w:themeColor="text1"/>
          <w:sz w:val="24"/>
          <w:szCs w:val="24"/>
        </w:rPr>
      </w:pPr>
      <w:r w:rsidRPr="17063E95" w:rsidR="3481094B">
        <w:rPr>
          <w:rFonts w:ascii="Arial" w:hAnsi="Arial" w:eastAsia="Arial" w:cs="Arial"/>
          <w:color w:val="000000" w:themeColor="text1" w:themeTint="FF" w:themeShade="FF"/>
          <w:sz w:val="24"/>
          <w:szCs w:val="24"/>
        </w:rPr>
        <w:t>The purpose statement is clear and concise.</w:t>
      </w:r>
    </w:p>
    <w:p w:rsidR="2D76E1C3" w:rsidP="17063E95" w:rsidRDefault="36A3858A" w14:paraId="5577CA4C" w14:textId="4840EF51">
      <w:pPr>
        <w:numPr>
          <w:ilvl w:val="0"/>
          <w:numId w:val="6"/>
        </w:numPr>
        <w:spacing w:after="0" w:line="240" w:lineRule="auto"/>
        <w:rPr>
          <w:rFonts w:ascii="Arial" w:hAnsi="Arial" w:eastAsia="Arial" w:cs="Arial"/>
          <w:color w:val="000000" w:themeColor="text1"/>
          <w:sz w:val="24"/>
          <w:szCs w:val="24"/>
        </w:rPr>
      </w:pPr>
      <w:r w:rsidRPr="17063E95" w:rsidR="3481094B">
        <w:rPr>
          <w:rFonts w:ascii="Arial" w:hAnsi="Arial" w:eastAsia="Arial" w:cs="Arial"/>
          <w:color w:val="000000" w:themeColor="text1" w:themeTint="FF" w:themeShade="FF"/>
          <w:sz w:val="24"/>
          <w:szCs w:val="24"/>
        </w:rPr>
        <w:t>The request is directly connected to the proposed project or program.</w:t>
      </w:r>
    </w:p>
    <w:p w:rsidR="2D76E1C3" w:rsidP="17063E95" w:rsidRDefault="36A3858A" w14:paraId="7778CE50" w14:textId="3CAC9B0A">
      <w:pPr>
        <w:keepNext w:val="1"/>
        <w:keepLines w:val="1"/>
        <w:spacing w:before="240" w:after="0" w:line="240" w:lineRule="auto"/>
        <w:rPr>
          <w:rFonts w:ascii="Arial" w:hAnsi="Arial" w:eastAsia="Arial" w:cs="Arial"/>
          <w:color w:val="000000" w:themeColor="text1"/>
          <w:sz w:val="24"/>
          <w:szCs w:val="24"/>
        </w:rPr>
      </w:pPr>
      <w:r w:rsidRPr="17063E95" w:rsidR="3481094B">
        <w:rPr>
          <w:rFonts w:ascii="Arial" w:hAnsi="Arial" w:eastAsia="Arial" w:cs="Arial"/>
          <w:b w:val="1"/>
          <w:bCs w:val="1"/>
          <w:sz w:val="24"/>
          <w:szCs w:val="24"/>
        </w:rPr>
        <w:t>C</w:t>
      </w:r>
      <w:r w:rsidRPr="17063E95" w:rsidR="2902EA62">
        <w:rPr>
          <w:rFonts w:ascii="Arial" w:hAnsi="Arial" w:eastAsia="Arial" w:cs="Arial"/>
          <w:b w:val="1"/>
          <w:bCs w:val="1"/>
          <w:sz w:val="24"/>
          <w:szCs w:val="24"/>
        </w:rPr>
        <w:t>ommunity C</w:t>
      </w:r>
      <w:r w:rsidRPr="17063E95" w:rsidR="3481094B">
        <w:rPr>
          <w:rFonts w:ascii="Arial" w:hAnsi="Arial" w:eastAsia="Arial" w:cs="Arial"/>
          <w:b w:val="1"/>
          <w:bCs w:val="1"/>
          <w:sz w:val="24"/>
          <w:szCs w:val="24"/>
        </w:rPr>
        <w:t>ontext (15 points)</w:t>
      </w:r>
      <w:r>
        <w:br/>
      </w:r>
      <w:r w:rsidRPr="17063E95" w:rsidR="3481094B">
        <w:rPr>
          <w:rFonts w:ascii="Arial" w:hAnsi="Arial" w:eastAsia="Arial" w:cs="Arial"/>
          <w:color w:val="000000" w:themeColor="text1" w:themeTint="FF" w:themeShade="FF"/>
          <w:sz w:val="24"/>
          <w:szCs w:val="24"/>
        </w:rPr>
        <w:t>Criteria for Review:</w:t>
      </w:r>
    </w:p>
    <w:p w:rsidR="2D76E1C3" w:rsidP="17063E95" w:rsidRDefault="36A3858A" w14:paraId="2A044F6D" w14:textId="63EB6E1C">
      <w:pPr>
        <w:numPr>
          <w:ilvl w:val="0"/>
          <w:numId w:val="5"/>
        </w:numPr>
        <w:spacing w:after="0" w:line="240" w:lineRule="auto"/>
        <w:rPr>
          <w:rFonts w:ascii="Arial" w:hAnsi="Arial" w:eastAsia="Arial" w:cs="Arial"/>
          <w:color w:val="000000" w:themeColor="text1"/>
          <w:sz w:val="24"/>
          <w:szCs w:val="24"/>
        </w:rPr>
      </w:pPr>
      <w:r w:rsidRPr="17063E95" w:rsidR="3481094B">
        <w:rPr>
          <w:rFonts w:ascii="Arial" w:hAnsi="Arial" w:eastAsia="Arial" w:cs="Arial"/>
          <w:color w:val="000000" w:themeColor="text1" w:themeTint="FF" w:themeShade="FF"/>
          <w:sz w:val="24"/>
          <w:szCs w:val="24"/>
        </w:rPr>
        <w:t>The applicant explains why the project is needed.</w:t>
      </w:r>
    </w:p>
    <w:p w:rsidR="2D76E1C3" w:rsidP="17063E95" w:rsidRDefault="36A3858A" w14:paraId="66E6B7D3" w14:textId="6193E78D">
      <w:pPr>
        <w:numPr>
          <w:ilvl w:val="0"/>
          <w:numId w:val="5"/>
        </w:numPr>
        <w:spacing w:after="0" w:line="240" w:lineRule="auto"/>
        <w:rPr>
          <w:rFonts w:ascii="Arial" w:hAnsi="Arial" w:eastAsia="Arial" w:cs="Arial"/>
          <w:color w:val="000000" w:themeColor="text1"/>
          <w:sz w:val="24"/>
          <w:szCs w:val="24"/>
        </w:rPr>
      </w:pPr>
      <w:r w:rsidRPr="17063E95" w:rsidR="3481094B">
        <w:rPr>
          <w:rFonts w:ascii="Arial" w:hAnsi="Arial" w:eastAsia="Arial" w:cs="Arial"/>
          <w:color w:val="000000" w:themeColor="text1" w:themeTint="FF" w:themeShade="FF"/>
          <w:sz w:val="24"/>
          <w:szCs w:val="24"/>
        </w:rPr>
        <w:t>The description shows an understanding of local conditions, needs, and service gaps.</w:t>
      </w:r>
    </w:p>
    <w:p w:rsidR="2D76E1C3" w:rsidP="17063E95" w:rsidRDefault="36A3858A" w14:paraId="47395C74" w14:textId="564A5939">
      <w:pPr>
        <w:numPr>
          <w:ilvl w:val="0"/>
          <w:numId w:val="5"/>
        </w:numPr>
        <w:spacing w:after="0" w:line="240" w:lineRule="auto"/>
        <w:rPr>
          <w:rFonts w:ascii="Arial" w:hAnsi="Arial" w:eastAsia="Arial" w:cs="Arial"/>
          <w:color w:val="000000" w:themeColor="text1"/>
          <w:sz w:val="24"/>
          <w:szCs w:val="24"/>
        </w:rPr>
      </w:pPr>
      <w:r w:rsidRPr="17063E95" w:rsidR="3481094B">
        <w:rPr>
          <w:rFonts w:ascii="Arial" w:hAnsi="Arial" w:eastAsia="Arial" w:cs="Arial"/>
          <w:color w:val="000000" w:themeColor="text1" w:themeTint="FF" w:themeShade="FF"/>
          <w:sz w:val="24"/>
          <w:szCs w:val="24"/>
        </w:rPr>
        <w:t>Information is provided on how the need was identified (e.g., data, feedback, assessment).</w:t>
      </w:r>
    </w:p>
    <w:p w:rsidR="2D76E1C3" w:rsidP="17063E95" w:rsidRDefault="36A3858A" w14:paraId="2EF5F687" w14:textId="661617FD">
      <w:pPr>
        <w:keepNext w:val="1"/>
        <w:keepLines w:val="1"/>
        <w:spacing w:before="240" w:after="0" w:line="240" w:lineRule="auto"/>
        <w:rPr>
          <w:rFonts w:ascii="Arial" w:hAnsi="Arial" w:eastAsia="Arial" w:cs="Arial"/>
          <w:color w:val="000000" w:themeColor="text1"/>
          <w:sz w:val="24"/>
          <w:szCs w:val="24"/>
        </w:rPr>
      </w:pPr>
      <w:r w:rsidRPr="17063E95" w:rsidR="3481094B">
        <w:rPr>
          <w:rFonts w:ascii="Arial" w:hAnsi="Arial" w:eastAsia="Arial" w:cs="Arial"/>
          <w:b w:val="1"/>
          <w:bCs w:val="1"/>
          <w:sz w:val="24"/>
          <w:szCs w:val="24"/>
        </w:rPr>
        <w:t xml:space="preserve">Activities </w:t>
      </w:r>
      <w:r w:rsidRPr="17063E95" w:rsidR="7BEA265F">
        <w:rPr>
          <w:rFonts w:ascii="Arial" w:hAnsi="Arial" w:eastAsia="Arial" w:cs="Arial"/>
          <w:b w:val="1"/>
          <w:bCs w:val="1"/>
          <w:sz w:val="24"/>
          <w:szCs w:val="24"/>
        </w:rPr>
        <w:t>+</w:t>
      </w:r>
      <w:r w:rsidRPr="17063E95" w:rsidR="3481094B">
        <w:rPr>
          <w:rFonts w:ascii="Arial" w:hAnsi="Arial" w:eastAsia="Arial" w:cs="Arial"/>
          <w:b w:val="1"/>
          <w:bCs w:val="1"/>
          <w:sz w:val="24"/>
          <w:szCs w:val="24"/>
        </w:rPr>
        <w:t xml:space="preserve"> Partnerships (25 points)</w:t>
      </w:r>
      <w:r>
        <w:br/>
      </w:r>
      <w:r w:rsidRPr="17063E95" w:rsidR="3481094B">
        <w:rPr>
          <w:rFonts w:ascii="Arial" w:hAnsi="Arial" w:eastAsia="Arial" w:cs="Arial"/>
          <w:color w:val="000000" w:themeColor="text1" w:themeTint="FF" w:themeShade="FF"/>
          <w:sz w:val="24"/>
          <w:szCs w:val="24"/>
        </w:rPr>
        <w:t>Criteria for Review:</w:t>
      </w:r>
    </w:p>
    <w:p w:rsidR="2D76E1C3" w:rsidP="17063E95" w:rsidRDefault="36A3858A" w14:paraId="397A04FE" w14:textId="18E4FCD3">
      <w:pPr>
        <w:numPr>
          <w:ilvl w:val="0"/>
          <w:numId w:val="4"/>
        </w:numPr>
        <w:spacing w:after="0" w:line="240" w:lineRule="auto"/>
        <w:rPr>
          <w:rFonts w:ascii="Arial" w:hAnsi="Arial" w:eastAsia="Arial" w:cs="Arial"/>
          <w:color w:val="000000" w:themeColor="text1"/>
          <w:sz w:val="24"/>
          <w:szCs w:val="24"/>
        </w:rPr>
      </w:pPr>
      <w:r w:rsidRPr="17063E95" w:rsidR="3481094B">
        <w:rPr>
          <w:rFonts w:ascii="Arial" w:hAnsi="Arial" w:eastAsia="Arial" w:cs="Arial"/>
          <w:color w:val="000000" w:themeColor="text1" w:themeTint="FF" w:themeShade="FF"/>
          <w:sz w:val="24"/>
          <w:szCs w:val="24"/>
        </w:rPr>
        <w:t>Partnerships are clearly identified and documented (e.g., MOUs, agreements).</w:t>
      </w:r>
    </w:p>
    <w:p w:rsidR="2D76E1C3" w:rsidP="17063E95" w:rsidRDefault="36A3858A" w14:paraId="5B20D2F8" w14:textId="5EFE895C">
      <w:pPr>
        <w:numPr>
          <w:ilvl w:val="0"/>
          <w:numId w:val="4"/>
        </w:numPr>
        <w:spacing w:after="0" w:line="240" w:lineRule="auto"/>
        <w:rPr>
          <w:rFonts w:ascii="Arial" w:hAnsi="Arial" w:eastAsia="Arial" w:cs="Arial"/>
          <w:color w:val="000000" w:themeColor="text1"/>
          <w:sz w:val="24"/>
          <w:szCs w:val="24"/>
        </w:rPr>
      </w:pPr>
      <w:r w:rsidRPr="17063E95" w:rsidR="3481094B">
        <w:rPr>
          <w:rFonts w:ascii="Arial" w:hAnsi="Arial" w:eastAsia="Arial" w:cs="Arial"/>
          <w:color w:val="000000" w:themeColor="text1" w:themeTint="FF" w:themeShade="FF"/>
          <w:sz w:val="24"/>
          <w:szCs w:val="24"/>
        </w:rPr>
        <w:t>Collaboration roles and responsibilities are defined.</w:t>
      </w:r>
    </w:p>
    <w:p w:rsidR="2D76E1C3" w:rsidP="17063E95" w:rsidRDefault="36A3858A" w14:paraId="6D756D52" w14:textId="79976CC8">
      <w:pPr>
        <w:numPr>
          <w:ilvl w:val="0"/>
          <w:numId w:val="4"/>
        </w:numPr>
        <w:spacing w:after="0" w:line="240" w:lineRule="auto"/>
        <w:rPr>
          <w:rFonts w:ascii="Arial" w:hAnsi="Arial" w:eastAsia="Arial" w:cs="Arial"/>
          <w:color w:val="000000" w:themeColor="text1"/>
          <w:sz w:val="24"/>
          <w:szCs w:val="24"/>
        </w:rPr>
      </w:pPr>
      <w:r w:rsidRPr="17063E95" w:rsidR="3481094B">
        <w:rPr>
          <w:rFonts w:ascii="Arial" w:hAnsi="Arial" w:eastAsia="Arial" w:cs="Arial"/>
          <w:color w:val="000000" w:themeColor="text1" w:themeTint="FF" w:themeShade="FF"/>
          <w:sz w:val="24"/>
          <w:szCs w:val="24"/>
        </w:rPr>
        <w:t>The project timeline is realistic and aligned with the proposed activities and budget.</w:t>
      </w:r>
    </w:p>
    <w:p w:rsidR="2D76E1C3" w:rsidP="17063E95" w:rsidRDefault="36A3858A" w14:paraId="3B8153A2" w14:textId="787A7A5D">
      <w:pPr>
        <w:numPr>
          <w:ilvl w:val="0"/>
          <w:numId w:val="4"/>
        </w:numPr>
        <w:spacing w:after="0" w:line="240" w:lineRule="auto"/>
        <w:rPr>
          <w:rFonts w:ascii="Arial" w:hAnsi="Arial" w:eastAsia="Arial" w:cs="Arial"/>
          <w:color w:val="000000" w:themeColor="text1"/>
          <w:sz w:val="24"/>
          <w:szCs w:val="24"/>
        </w:rPr>
      </w:pPr>
      <w:r w:rsidRPr="17063E95" w:rsidR="3481094B">
        <w:rPr>
          <w:rFonts w:ascii="Arial" w:hAnsi="Arial" w:eastAsia="Arial" w:cs="Arial"/>
          <w:color w:val="000000" w:themeColor="text1" w:themeTint="FF" w:themeShade="FF"/>
          <w:sz w:val="24"/>
          <w:szCs w:val="24"/>
        </w:rPr>
        <w:t>Activities are directly connected to the identified need.</w:t>
      </w:r>
    </w:p>
    <w:p w:rsidR="2D76E1C3" w:rsidP="17063E95" w:rsidRDefault="36A3858A" w14:paraId="459CEF1F" w14:textId="5CFAA092">
      <w:pPr>
        <w:keepNext w:val="1"/>
        <w:keepLines w:val="1"/>
        <w:spacing w:before="240" w:after="0" w:line="240" w:lineRule="auto"/>
        <w:rPr>
          <w:rFonts w:ascii="Arial" w:hAnsi="Arial" w:eastAsia="Arial" w:cs="Arial"/>
          <w:color w:val="000000" w:themeColor="text1"/>
          <w:sz w:val="24"/>
          <w:szCs w:val="24"/>
        </w:rPr>
      </w:pPr>
      <w:r w:rsidRPr="17063E95" w:rsidR="3481094B">
        <w:rPr>
          <w:rFonts w:ascii="Arial" w:hAnsi="Arial" w:eastAsia="Arial" w:cs="Arial"/>
          <w:b w:val="1"/>
          <w:bCs w:val="1"/>
          <w:sz w:val="24"/>
          <w:szCs w:val="24"/>
        </w:rPr>
        <w:t xml:space="preserve">Participation </w:t>
      </w:r>
      <w:r w:rsidRPr="17063E95" w:rsidR="24AC5C83">
        <w:rPr>
          <w:rFonts w:ascii="Arial" w:hAnsi="Arial" w:eastAsia="Arial" w:cs="Arial"/>
          <w:b w:val="1"/>
          <w:bCs w:val="1"/>
          <w:sz w:val="24"/>
          <w:szCs w:val="24"/>
        </w:rPr>
        <w:t>+</w:t>
      </w:r>
      <w:r w:rsidRPr="17063E95" w:rsidR="3481094B">
        <w:rPr>
          <w:rFonts w:ascii="Arial" w:hAnsi="Arial" w:eastAsia="Arial" w:cs="Arial"/>
          <w:b w:val="1"/>
          <w:bCs w:val="1"/>
          <w:sz w:val="24"/>
          <w:szCs w:val="24"/>
        </w:rPr>
        <w:t xml:space="preserve"> Access (25 points)</w:t>
      </w:r>
      <w:r>
        <w:br/>
      </w:r>
      <w:r w:rsidRPr="17063E95" w:rsidR="3481094B">
        <w:rPr>
          <w:rFonts w:ascii="Arial" w:hAnsi="Arial" w:eastAsia="Arial" w:cs="Arial"/>
          <w:color w:val="000000" w:themeColor="text1" w:themeTint="FF" w:themeShade="FF"/>
          <w:sz w:val="24"/>
          <w:szCs w:val="24"/>
        </w:rPr>
        <w:t>Criteria for Review:</w:t>
      </w:r>
    </w:p>
    <w:p w:rsidR="2D76E1C3" w:rsidP="17063E95" w:rsidRDefault="36A3858A" w14:paraId="77B10141" w14:textId="4F61A7FE">
      <w:pPr>
        <w:numPr>
          <w:ilvl w:val="0"/>
          <w:numId w:val="3"/>
        </w:numPr>
        <w:spacing w:after="0" w:line="240" w:lineRule="auto"/>
        <w:rPr>
          <w:rFonts w:ascii="Arial" w:hAnsi="Arial" w:eastAsia="Arial" w:cs="Arial"/>
          <w:color w:val="000000" w:themeColor="text1"/>
          <w:sz w:val="24"/>
          <w:szCs w:val="24"/>
        </w:rPr>
      </w:pPr>
      <w:r w:rsidRPr="17063E95" w:rsidR="3481094B">
        <w:rPr>
          <w:rFonts w:ascii="Arial" w:hAnsi="Arial" w:eastAsia="Arial" w:cs="Arial"/>
          <w:color w:val="000000" w:themeColor="text1" w:themeTint="FF" w:themeShade="FF"/>
          <w:sz w:val="24"/>
          <w:szCs w:val="24"/>
        </w:rPr>
        <w:t>The project includes input from the people it is designed to serve.</w:t>
      </w:r>
    </w:p>
    <w:p w:rsidR="2D76E1C3" w:rsidP="17063E95" w:rsidRDefault="36A3858A" w14:paraId="0D191BB8" w14:textId="3E2A023B">
      <w:pPr>
        <w:numPr>
          <w:ilvl w:val="0"/>
          <w:numId w:val="3"/>
        </w:numPr>
        <w:spacing w:after="0" w:line="240" w:lineRule="auto"/>
        <w:rPr>
          <w:rFonts w:ascii="Arial" w:hAnsi="Arial" w:eastAsia="Arial" w:cs="Arial"/>
          <w:color w:val="000000" w:themeColor="text1"/>
          <w:sz w:val="24"/>
          <w:szCs w:val="24"/>
        </w:rPr>
      </w:pPr>
      <w:r w:rsidRPr="17063E95" w:rsidR="3481094B">
        <w:rPr>
          <w:rFonts w:ascii="Arial" w:hAnsi="Arial" w:eastAsia="Arial" w:cs="Arial"/>
          <w:color w:val="000000" w:themeColor="text1" w:themeTint="FF" w:themeShade="FF"/>
          <w:sz w:val="24"/>
          <w:szCs w:val="24"/>
        </w:rPr>
        <w:t>Plans encourage meaningful involvement and participation.</w:t>
      </w:r>
    </w:p>
    <w:p w:rsidR="2D76E1C3" w:rsidP="17063E95" w:rsidRDefault="36A3858A" w14:paraId="3B57E772" w14:textId="677E2FB4">
      <w:pPr>
        <w:numPr>
          <w:ilvl w:val="0"/>
          <w:numId w:val="3"/>
        </w:numPr>
        <w:spacing w:after="0" w:line="240" w:lineRule="auto"/>
        <w:rPr>
          <w:rFonts w:ascii="Arial" w:hAnsi="Arial" w:eastAsia="Arial" w:cs="Arial"/>
          <w:color w:val="000000" w:themeColor="text1"/>
          <w:sz w:val="24"/>
          <w:szCs w:val="24"/>
        </w:rPr>
      </w:pPr>
      <w:r w:rsidRPr="17063E95" w:rsidR="3481094B">
        <w:rPr>
          <w:rFonts w:ascii="Arial" w:hAnsi="Arial" w:eastAsia="Arial" w:cs="Arial"/>
          <w:color w:val="000000" w:themeColor="text1" w:themeTint="FF" w:themeShade="FF"/>
          <w:sz w:val="24"/>
          <w:szCs w:val="24"/>
        </w:rPr>
        <w:t>Services are accessible (e.g., transportation, affordability, language).</w:t>
      </w:r>
    </w:p>
    <w:p w:rsidR="2D76E1C3" w:rsidP="17063E95" w:rsidRDefault="36A3858A" w14:paraId="4A1ECCCC" w14:textId="7C5CD8FB">
      <w:pPr>
        <w:numPr>
          <w:ilvl w:val="0"/>
          <w:numId w:val="3"/>
        </w:numPr>
        <w:spacing w:after="0" w:line="240" w:lineRule="auto"/>
        <w:rPr>
          <w:rFonts w:ascii="Arial" w:hAnsi="Arial" w:eastAsia="Arial" w:cs="Arial"/>
          <w:color w:val="000000" w:themeColor="text1"/>
          <w:sz w:val="24"/>
          <w:szCs w:val="24"/>
        </w:rPr>
      </w:pPr>
      <w:r w:rsidRPr="17063E95" w:rsidR="3481094B">
        <w:rPr>
          <w:rFonts w:ascii="Arial" w:hAnsi="Arial" w:eastAsia="Arial" w:cs="Arial"/>
          <w:color w:val="000000" w:themeColor="text1" w:themeTint="FF" w:themeShade="FF"/>
          <w:sz w:val="24"/>
          <w:szCs w:val="24"/>
        </w:rPr>
        <w:t>Efforts are made to reduce barriers that may prevent participation.</w:t>
      </w:r>
    </w:p>
    <w:p w:rsidR="2D76E1C3" w:rsidP="17063E95" w:rsidRDefault="36A3858A" w14:paraId="6C7D9874" w14:textId="1AA2F08F">
      <w:pPr>
        <w:keepNext w:val="1"/>
        <w:keepLines w:val="1"/>
        <w:spacing w:before="240" w:after="0" w:line="240" w:lineRule="auto"/>
        <w:rPr>
          <w:rFonts w:ascii="Arial" w:hAnsi="Arial" w:eastAsia="Arial" w:cs="Arial"/>
          <w:color w:val="000000" w:themeColor="text1"/>
          <w:sz w:val="24"/>
          <w:szCs w:val="24"/>
        </w:rPr>
      </w:pPr>
      <w:r w:rsidRPr="17063E95" w:rsidR="3481094B">
        <w:rPr>
          <w:rFonts w:ascii="Arial" w:hAnsi="Arial" w:eastAsia="Arial" w:cs="Arial"/>
          <w:b w:val="1"/>
          <w:bCs w:val="1"/>
          <w:sz w:val="24"/>
          <w:szCs w:val="24"/>
        </w:rPr>
        <w:t xml:space="preserve">Outcomes </w:t>
      </w:r>
      <w:r w:rsidRPr="17063E95" w:rsidR="6C6F2116">
        <w:rPr>
          <w:rFonts w:ascii="Arial" w:hAnsi="Arial" w:eastAsia="Arial" w:cs="Arial"/>
          <w:b w:val="1"/>
          <w:bCs w:val="1"/>
          <w:sz w:val="24"/>
          <w:szCs w:val="24"/>
        </w:rPr>
        <w:t>+</w:t>
      </w:r>
      <w:r w:rsidRPr="17063E95" w:rsidR="3481094B">
        <w:rPr>
          <w:rFonts w:ascii="Arial" w:hAnsi="Arial" w:eastAsia="Arial" w:cs="Arial"/>
          <w:b w:val="1"/>
          <w:bCs w:val="1"/>
          <w:sz w:val="24"/>
          <w:szCs w:val="24"/>
        </w:rPr>
        <w:t xml:space="preserve"> Impact (15 points)</w:t>
      </w:r>
      <w:r>
        <w:br/>
      </w:r>
      <w:r w:rsidRPr="17063E95" w:rsidR="3481094B">
        <w:rPr>
          <w:rFonts w:ascii="Arial" w:hAnsi="Arial" w:eastAsia="Arial" w:cs="Arial"/>
          <w:color w:val="000000" w:themeColor="text1" w:themeTint="FF" w:themeShade="FF"/>
          <w:sz w:val="24"/>
          <w:szCs w:val="24"/>
        </w:rPr>
        <w:t>Criteria for Review:</w:t>
      </w:r>
    </w:p>
    <w:p w:rsidR="2D76E1C3" w:rsidP="17063E95" w:rsidRDefault="36A3858A" w14:paraId="302B78C4" w14:textId="1A782450">
      <w:pPr>
        <w:numPr>
          <w:ilvl w:val="0"/>
          <w:numId w:val="2"/>
        </w:numPr>
        <w:spacing w:after="0" w:line="240" w:lineRule="auto"/>
        <w:rPr>
          <w:rFonts w:ascii="Arial" w:hAnsi="Arial" w:eastAsia="Arial" w:cs="Arial"/>
          <w:color w:val="000000" w:themeColor="text1"/>
          <w:sz w:val="24"/>
          <w:szCs w:val="24"/>
        </w:rPr>
      </w:pPr>
      <w:r w:rsidRPr="17063E95" w:rsidR="3481094B">
        <w:rPr>
          <w:rFonts w:ascii="Arial" w:hAnsi="Arial" w:eastAsia="Arial" w:cs="Arial"/>
          <w:color w:val="000000" w:themeColor="text1" w:themeTint="FF" w:themeShade="FF"/>
          <w:sz w:val="24"/>
          <w:szCs w:val="24"/>
        </w:rPr>
        <w:t>Outcomes align with the stated activities and context.</w:t>
      </w:r>
    </w:p>
    <w:p w:rsidR="2D76E1C3" w:rsidP="17063E95" w:rsidRDefault="36A3858A" w14:paraId="54BD379F" w14:textId="796765B3">
      <w:pPr>
        <w:numPr>
          <w:ilvl w:val="0"/>
          <w:numId w:val="2"/>
        </w:numPr>
        <w:spacing w:after="0" w:line="240" w:lineRule="auto"/>
        <w:rPr>
          <w:rFonts w:ascii="Arial" w:hAnsi="Arial" w:eastAsia="Arial" w:cs="Arial"/>
          <w:color w:val="000000" w:themeColor="text1"/>
          <w:sz w:val="24"/>
          <w:szCs w:val="24"/>
        </w:rPr>
      </w:pPr>
      <w:r w:rsidRPr="17063E95" w:rsidR="3481094B">
        <w:rPr>
          <w:rFonts w:ascii="Arial" w:hAnsi="Arial" w:eastAsia="Arial" w:cs="Arial"/>
          <w:color w:val="000000" w:themeColor="text1" w:themeTint="FF" w:themeShade="FF"/>
          <w:sz w:val="24"/>
          <w:szCs w:val="24"/>
        </w:rPr>
        <w:t>The proposal describes how the work will contribute to long-term community benefits or capacity.</w:t>
      </w:r>
    </w:p>
    <w:p w:rsidR="2D76E1C3" w:rsidP="17063E95" w:rsidRDefault="36A3858A" w14:paraId="13FCF02B" w14:textId="094F2DB5">
      <w:pPr>
        <w:numPr>
          <w:ilvl w:val="0"/>
          <w:numId w:val="2"/>
        </w:numPr>
        <w:spacing w:after="0" w:line="240" w:lineRule="auto"/>
        <w:rPr>
          <w:rFonts w:ascii="Arial" w:hAnsi="Arial" w:eastAsia="Arial" w:cs="Arial"/>
          <w:color w:val="000000" w:themeColor="text1"/>
          <w:sz w:val="24"/>
          <w:szCs w:val="24"/>
        </w:rPr>
      </w:pPr>
      <w:r w:rsidRPr="17063E95" w:rsidR="3481094B">
        <w:rPr>
          <w:rFonts w:ascii="Arial" w:hAnsi="Arial" w:eastAsia="Arial" w:cs="Arial"/>
          <w:color w:val="000000" w:themeColor="text1" w:themeTint="FF" w:themeShade="FF"/>
          <w:sz w:val="24"/>
          <w:szCs w:val="24"/>
        </w:rPr>
        <w:t>The approach is practical and results-focused, with clear and realistic outcomes.</w:t>
      </w:r>
    </w:p>
    <w:p w:rsidR="2D76E1C3" w:rsidP="17063E95" w:rsidRDefault="36A3858A" w14:paraId="5D312F0D" w14:textId="665BC33B">
      <w:pPr>
        <w:numPr>
          <w:ilvl w:val="0"/>
          <w:numId w:val="2"/>
        </w:numPr>
        <w:spacing w:after="0" w:line="240" w:lineRule="auto"/>
        <w:rPr>
          <w:rFonts w:ascii="Arial" w:hAnsi="Arial" w:eastAsia="Arial" w:cs="Arial"/>
          <w:color w:val="000000" w:themeColor="text1"/>
          <w:sz w:val="24"/>
          <w:szCs w:val="24"/>
        </w:rPr>
      </w:pPr>
      <w:r w:rsidRPr="17063E95" w:rsidR="3481094B">
        <w:rPr>
          <w:rFonts w:ascii="Arial" w:hAnsi="Arial" w:eastAsia="Arial" w:cs="Arial"/>
          <w:color w:val="000000" w:themeColor="text1" w:themeTint="FF" w:themeShade="FF"/>
          <w:sz w:val="24"/>
          <w:szCs w:val="24"/>
        </w:rPr>
        <w:t>The model has potential to be expanded or repeated in other settings if successful.</w:t>
      </w:r>
    </w:p>
    <w:p w:rsidR="2D76E1C3" w:rsidP="17063E95" w:rsidRDefault="36A3858A" w14:paraId="144757ED" w14:textId="135F38D6">
      <w:pPr>
        <w:keepNext w:val="1"/>
        <w:keepLines w:val="1"/>
        <w:spacing w:before="240" w:after="0" w:line="240" w:lineRule="auto"/>
        <w:rPr>
          <w:rFonts w:ascii="Arial" w:hAnsi="Arial" w:eastAsia="Arial" w:cs="Arial"/>
          <w:color w:val="000000" w:themeColor="text1"/>
          <w:sz w:val="24"/>
          <w:szCs w:val="24"/>
        </w:rPr>
      </w:pPr>
      <w:r w:rsidRPr="17063E95" w:rsidR="3481094B">
        <w:rPr>
          <w:rFonts w:ascii="Arial" w:hAnsi="Arial" w:eastAsia="Arial" w:cs="Arial"/>
          <w:b w:val="1"/>
          <w:bCs w:val="1"/>
          <w:sz w:val="24"/>
          <w:szCs w:val="24"/>
        </w:rPr>
        <w:t>Budget (15 points)</w:t>
      </w:r>
      <w:r>
        <w:br/>
      </w:r>
      <w:r w:rsidRPr="17063E95" w:rsidR="3481094B">
        <w:rPr>
          <w:rFonts w:ascii="Arial" w:hAnsi="Arial" w:eastAsia="Arial" w:cs="Arial"/>
          <w:color w:val="000000" w:themeColor="text1" w:themeTint="FF" w:themeShade="FF"/>
          <w:sz w:val="24"/>
          <w:szCs w:val="24"/>
        </w:rPr>
        <w:t>Criteria for Review:</w:t>
      </w:r>
    </w:p>
    <w:p w:rsidR="2D76E1C3" w:rsidP="17063E95" w:rsidRDefault="36A3858A" w14:paraId="3F13CA59" w14:textId="78496C8E">
      <w:pPr>
        <w:numPr>
          <w:ilvl w:val="0"/>
          <w:numId w:val="1"/>
        </w:numPr>
        <w:spacing w:after="0" w:line="240" w:lineRule="auto"/>
        <w:rPr>
          <w:rFonts w:ascii="Arial" w:hAnsi="Arial" w:eastAsia="Arial" w:cs="Arial"/>
          <w:b w:val="0"/>
          <w:bCs w:val="0"/>
          <w:i w:val="0"/>
          <w:iCs w:val="0"/>
          <w:caps w:val="0"/>
          <w:smallCaps w:val="0"/>
          <w:noProof w:val="0"/>
          <w:color w:val="000000" w:themeColor="text1"/>
          <w:sz w:val="24"/>
          <w:szCs w:val="24"/>
          <w:lang w:val="en-US"/>
        </w:rPr>
      </w:pPr>
      <w:r w:rsidRPr="17063E95" w:rsidR="29404598">
        <w:rPr>
          <w:rFonts w:ascii="Arial" w:hAnsi="Arial" w:eastAsia="Arial" w:cs="Arial"/>
          <w:b w:val="0"/>
          <w:bCs w:val="0"/>
          <w:i w:val="0"/>
          <w:iCs w:val="0"/>
          <w:caps w:val="0"/>
          <w:smallCaps w:val="0"/>
          <w:noProof w:val="0"/>
          <w:color w:val="000000" w:themeColor="text1" w:themeTint="FF" w:themeShade="FF"/>
          <w:sz w:val="24"/>
          <w:szCs w:val="24"/>
          <w:lang w:val="en-US"/>
        </w:rPr>
        <w:t xml:space="preserve">Line items are clearly connected to the proposed project </w:t>
      </w:r>
      <w:r w:rsidRPr="17063E95" w:rsidR="52138CAF">
        <w:rPr>
          <w:rFonts w:ascii="Arial" w:hAnsi="Arial" w:eastAsia="Arial" w:cs="Arial"/>
          <w:b w:val="0"/>
          <w:bCs w:val="0"/>
          <w:i w:val="0"/>
          <w:iCs w:val="0"/>
          <w:caps w:val="0"/>
          <w:smallCaps w:val="0"/>
          <w:noProof w:val="0"/>
          <w:color w:val="000000" w:themeColor="text1" w:themeTint="FF" w:themeShade="FF"/>
          <w:sz w:val="24"/>
          <w:szCs w:val="24"/>
          <w:lang w:val="en-US"/>
        </w:rPr>
        <w:t>activities</w:t>
      </w:r>
      <w:r w:rsidRPr="17063E95" w:rsidR="29404598">
        <w:rPr>
          <w:rFonts w:ascii="Arial" w:hAnsi="Arial" w:eastAsia="Arial" w:cs="Arial"/>
          <w:b w:val="0"/>
          <w:bCs w:val="0"/>
          <w:i w:val="0"/>
          <w:iCs w:val="0"/>
          <w:caps w:val="0"/>
          <w:smallCaps w:val="0"/>
          <w:noProof w:val="0"/>
          <w:color w:val="000000" w:themeColor="text1" w:themeTint="FF" w:themeShade="FF"/>
          <w:sz w:val="24"/>
          <w:szCs w:val="24"/>
          <w:lang w:val="en-US"/>
        </w:rPr>
        <w:t xml:space="preserve"> </w:t>
      </w:r>
    </w:p>
    <w:p w:rsidR="2D76E1C3" w:rsidP="17063E95" w:rsidRDefault="36A3858A" w14:paraId="3C8A451B" w14:textId="23482953">
      <w:pPr>
        <w:numPr>
          <w:ilvl w:val="0"/>
          <w:numId w:val="1"/>
        </w:numPr>
        <w:spacing w:after="0" w:line="240" w:lineRule="auto"/>
        <w:rPr>
          <w:rFonts w:ascii="Arial" w:hAnsi="Arial" w:eastAsia="Arial" w:cs="Arial"/>
          <w:color w:val="000000" w:themeColor="text1"/>
          <w:sz w:val="24"/>
          <w:szCs w:val="24"/>
        </w:rPr>
      </w:pPr>
      <w:r w:rsidRPr="17063E95" w:rsidR="29404598">
        <w:rPr>
          <w:rFonts w:ascii="Arial" w:hAnsi="Arial" w:eastAsia="Arial" w:cs="Arial"/>
          <w:b w:val="0"/>
          <w:bCs w:val="0"/>
          <w:i w:val="0"/>
          <w:iCs w:val="0"/>
          <w:caps w:val="0"/>
          <w:smallCaps w:val="0"/>
          <w:noProof w:val="0"/>
          <w:color w:val="000000" w:themeColor="text1" w:themeTint="FF" w:themeShade="FF"/>
          <w:sz w:val="24"/>
          <w:szCs w:val="24"/>
          <w:lang w:val="en-US"/>
        </w:rPr>
        <w:t xml:space="preserve">Other funding, in-kind support, or resources are </w:t>
      </w:r>
      <w:r w:rsidRPr="17063E95" w:rsidR="29404598">
        <w:rPr>
          <w:rFonts w:ascii="Arial" w:hAnsi="Arial" w:eastAsia="Arial" w:cs="Arial"/>
          <w:b w:val="0"/>
          <w:bCs w:val="0"/>
          <w:i w:val="0"/>
          <w:iCs w:val="0"/>
          <w:caps w:val="0"/>
          <w:smallCaps w:val="0"/>
          <w:noProof w:val="0"/>
          <w:color w:val="000000" w:themeColor="text1" w:themeTint="FF" w:themeShade="FF"/>
          <w:sz w:val="24"/>
          <w:szCs w:val="24"/>
          <w:lang w:val="en-US"/>
        </w:rPr>
        <w:t>identified</w:t>
      </w:r>
      <w:r w:rsidRPr="17063E95" w:rsidR="29404598">
        <w:rPr>
          <w:rFonts w:ascii="Arial" w:hAnsi="Arial" w:eastAsia="Arial" w:cs="Arial"/>
          <w:b w:val="0"/>
          <w:bCs w:val="0"/>
          <w:i w:val="0"/>
          <w:iCs w:val="0"/>
          <w:caps w:val="0"/>
          <w:smallCaps w:val="0"/>
          <w:noProof w:val="0"/>
          <w:color w:val="000000" w:themeColor="text1" w:themeTint="FF" w:themeShade="FF"/>
          <w:sz w:val="24"/>
          <w:szCs w:val="24"/>
          <w:lang w:val="en-US"/>
        </w:rPr>
        <w:t xml:space="preserve"> where applicable.</w:t>
      </w:r>
    </w:p>
    <w:p w:rsidR="2D76E1C3" w:rsidP="17063E95" w:rsidRDefault="36A3858A" w14:paraId="694E49AD" w14:textId="66B4BC02">
      <w:pPr>
        <w:numPr>
          <w:ilvl w:val="0"/>
          <w:numId w:val="1"/>
        </w:numPr>
        <w:spacing w:after="0" w:line="240" w:lineRule="auto"/>
        <w:rPr>
          <w:rFonts w:ascii="Arial" w:hAnsi="Arial" w:eastAsia="Arial" w:cs="Arial"/>
          <w:color w:val="000000" w:themeColor="text1"/>
          <w:sz w:val="24"/>
          <w:szCs w:val="24"/>
        </w:rPr>
      </w:pPr>
      <w:r w:rsidRPr="17063E95" w:rsidR="29404598">
        <w:rPr>
          <w:rFonts w:ascii="Arial" w:hAnsi="Arial" w:eastAsia="Arial" w:cs="Arial"/>
          <w:b w:val="0"/>
          <w:bCs w:val="0"/>
          <w:i w:val="0"/>
          <w:iCs w:val="0"/>
          <w:caps w:val="0"/>
          <w:smallCaps w:val="0"/>
          <w:noProof w:val="0"/>
          <w:color w:val="000000" w:themeColor="text1" w:themeTint="FF" w:themeShade="FF"/>
          <w:sz w:val="24"/>
          <w:szCs w:val="24"/>
          <w:lang w:val="en-US"/>
        </w:rPr>
        <w:t>Right-sized</w:t>
      </w:r>
      <w:r w:rsidRPr="17063E95" w:rsidR="29404598">
        <w:rPr>
          <w:rFonts w:ascii="Arial" w:hAnsi="Arial" w:eastAsia="Arial" w:cs="Arial"/>
          <w:b w:val="0"/>
          <w:bCs w:val="0"/>
          <w:i w:val="0"/>
          <w:iCs w:val="0"/>
          <w:caps w:val="0"/>
          <w:smallCaps w:val="0"/>
          <w:noProof w:val="0"/>
          <w:color w:val="000000" w:themeColor="text1" w:themeTint="FF" w:themeShade="FF"/>
          <w:sz w:val="24"/>
          <w:szCs w:val="24"/>
          <w:lang w:val="en-US"/>
        </w:rPr>
        <w:t xml:space="preserve"> to the scope of the project and BBLG program. Shows how these funds would meaningfully support progress for community-based work.</w:t>
      </w:r>
      <w:r>
        <w:br/>
      </w:r>
    </w:p>
    <w:p w:rsidR="2D76E1C3" w:rsidP="17063E95" w:rsidRDefault="2D76E1C3" w14:paraId="4CA60523" w14:textId="2FE64F5C">
      <w:pPr>
        <w:rPr>
          <w:rFonts w:ascii="Arial" w:hAnsi="Arial" w:eastAsia="Arial" w:cs="Arial"/>
          <w:b w:val="1"/>
          <w:bCs w:val="1"/>
          <w:color w:val="000000" w:themeColor="text1"/>
          <w:sz w:val="28"/>
          <w:szCs w:val="28"/>
        </w:rPr>
      </w:pPr>
      <w:r w:rsidRPr="17063E95" w:rsidR="6CC5756E">
        <w:rPr>
          <w:rFonts w:ascii="Arial" w:hAnsi="Arial" w:eastAsia="Arial" w:cs="Arial"/>
          <w:b w:val="1"/>
          <w:bCs w:val="1"/>
          <w:color w:val="000000" w:themeColor="text1" w:themeTint="FF" w:themeShade="FF"/>
          <w:sz w:val="28"/>
          <w:szCs w:val="28"/>
        </w:rPr>
        <w:t>Reporting</w:t>
      </w:r>
    </w:p>
    <w:p w:rsidR="6242C4FE" w:rsidP="17063E95" w:rsidRDefault="2D76E1C3" w14:paraId="00CAB03C" w14:textId="3F35B6A3">
      <w:pPr>
        <w:rPr>
          <w:rFonts w:ascii="Arial" w:hAnsi="Arial" w:eastAsia="Arial" w:cs="Arial"/>
          <w:sz w:val="24"/>
          <w:szCs w:val="24"/>
        </w:rPr>
      </w:pPr>
      <w:r w:rsidRPr="17063E95" w:rsidR="6CC5756E">
        <w:rPr>
          <w:rFonts w:ascii="Arial" w:hAnsi="Arial" w:eastAsia="Arial" w:cs="Arial"/>
          <w:sz w:val="24"/>
          <w:szCs w:val="24"/>
        </w:rPr>
        <w:t>A final grant report will be due within</w:t>
      </w:r>
      <w:r w:rsidRPr="17063E95" w:rsidR="3B5C4F4B">
        <w:rPr>
          <w:rFonts w:ascii="Arial" w:hAnsi="Arial" w:eastAsia="Arial" w:cs="Arial"/>
          <w:sz w:val="24"/>
          <w:szCs w:val="24"/>
        </w:rPr>
        <w:t xml:space="preserve"> one</w:t>
      </w:r>
      <w:r w:rsidRPr="17063E95" w:rsidR="6CC5756E">
        <w:rPr>
          <w:rFonts w:ascii="Arial" w:hAnsi="Arial" w:eastAsia="Arial" w:cs="Arial"/>
          <w:sz w:val="24"/>
          <w:szCs w:val="24"/>
        </w:rPr>
        <w:t xml:space="preserve"> year of receiving funds.</w:t>
      </w:r>
    </w:p>
    <w:p w:rsidR="6242C4FE" w:rsidP="17063E95" w:rsidRDefault="35A737CD" w14:paraId="0839F3E1" w14:textId="3EDD4834">
      <w:pPr>
        <w:rPr>
          <w:rFonts w:ascii="Arial" w:hAnsi="Arial" w:eastAsia="Arial" w:cs="Arial"/>
          <w:b w:val="1"/>
          <w:bCs w:val="1"/>
          <w:color w:val="000000" w:themeColor="text1"/>
          <w:sz w:val="28"/>
          <w:szCs w:val="28"/>
        </w:rPr>
      </w:pPr>
      <w:r w:rsidRPr="17063E95" w:rsidR="396D31EF">
        <w:rPr>
          <w:rFonts w:ascii="Arial" w:hAnsi="Arial" w:eastAsia="Arial" w:cs="Arial"/>
          <w:b w:val="1"/>
          <w:bCs w:val="1"/>
          <w:color w:val="000000" w:themeColor="text1" w:themeTint="FF" w:themeShade="FF"/>
          <w:sz w:val="28"/>
          <w:szCs w:val="28"/>
        </w:rPr>
        <w:t>Timeline</w:t>
      </w:r>
      <w:r w:rsidRPr="17063E95" w:rsidR="6E334E72">
        <w:rPr>
          <w:rFonts w:ascii="Arial" w:hAnsi="Arial" w:eastAsia="Arial" w:cs="Arial"/>
          <w:b w:val="1"/>
          <w:bCs w:val="1"/>
          <w:color w:val="000000" w:themeColor="text1" w:themeTint="FF" w:themeShade="FF"/>
          <w:sz w:val="28"/>
          <w:szCs w:val="28"/>
        </w:rPr>
        <w:t>s and Key Dates</w:t>
      </w:r>
    </w:p>
    <w:p w:rsidR="6242C4FE" w:rsidP="17063E95" w:rsidRDefault="59BD4812" w14:paraId="0C3903E4" w14:textId="77BFA710">
      <w:pPr>
        <w:rPr>
          <w:rFonts w:ascii="Arial" w:hAnsi="Arial" w:eastAsia="Arial" w:cs="Arial"/>
          <w:sz w:val="24"/>
          <w:szCs w:val="24"/>
        </w:rPr>
      </w:pPr>
      <w:r w:rsidRPr="17063E95" w:rsidR="76E22F6E">
        <w:rPr>
          <w:rFonts w:ascii="Arial" w:hAnsi="Arial" w:eastAsia="Arial" w:cs="Arial"/>
          <w:sz w:val="24"/>
          <w:szCs w:val="24"/>
        </w:rPr>
        <w:t xml:space="preserve">We accept applications for the </w:t>
      </w:r>
      <w:r w:rsidRPr="17063E95" w:rsidR="76E22F6E">
        <w:rPr>
          <w:rFonts w:ascii="Arial" w:hAnsi="Arial" w:eastAsia="Arial" w:cs="Arial"/>
          <w:b w:val="0"/>
          <w:bCs w:val="0"/>
          <w:sz w:val="24"/>
          <w:szCs w:val="24"/>
        </w:rPr>
        <w:t>Building Better Lives</w:t>
      </w:r>
      <w:r w:rsidRPr="17063E95" w:rsidR="76E22F6E">
        <w:rPr>
          <w:rFonts w:ascii="Arial" w:hAnsi="Arial" w:eastAsia="Arial" w:cs="Arial"/>
          <w:sz w:val="24"/>
          <w:szCs w:val="24"/>
        </w:rPr>
        <w:t xml:space="preserve"> grant</w:t>
      </w:r>
      <w:r w:rsidRPr="17063E95" w:rsidR="1CF8F9C7">
        <w:rPr>
          <w:rFonts w:ascii="Arial" w:hAnsi="Arial" w:eastAsia="Arial" w:cs="Arial"/>
          <w:sz w:val="24"/>
          <w:szCs w:val="24"/>
        </w:rPr>
        <w:t>s</w:t>
      </w:r>
      <w:r w:rsidRPr="17063E95" w:rsidR="76E22F6E">
        <w:rPr>
          <w:rFonts w:ascii="Arial" w:hAnsi="Arial" w:eastAsia="Arial" w:cs="Arial"/>
          <w:sz w:val="24"/>
          <w:szCs w:val="24"/>
        </w:rPr>
        <w:t xml:space="preserve"> three times </w:t>
      </w:r>
      <w:r w:rsidRPr="17063E95" w:rsidR="0FF64E85">
        <w:rPr>
          <w:rFonts w:ascii="Arial" w:hAnsi="Arial" w:eastAsia="Arial" w:cs="Arial"/>
          <w:sz w:val="24"/>
          <w:szCs w:val="24"/>
        </w:rPr>
        <w:t>per</w:t>
      </w:r>
      <w:r w:rsidRPr="17063E95" w:rsidR="76E22F6E">
        <w:rPr>
          <w:rFonts w:ascii="Arial" w:hAnsi="Arial" w:eastAsia="Arial" w:cs="Arial"/>
          <w:sz w:val="24"/>
          <w:szCs w:val="24"/>
        </w:rPr>
        <w:t xml:space="preserve"> year. Organizations may apply during any open cycle that aligns with their project timeline and readiness. </w:t>
      </w:r>
      <w:r w:rsidRPr="17063E95" w:rsidR="0A4FF6E3">
        <w:rPr>
          <w:rFonts w:ascii="Arial" w:hAnsi="Arial" w:eastAsia="Arial" w:cs="Arial"/>
          <w:sz w:val="24"/>
          <w:szCs w:val="24"/>
        </w:rPr>
        <w:t>Applications that are not selected</w:t>
      </w:r>
      <w:r w:rsidRPr="17063E95" w:rsidR="3F79BF79">
        <w:rPr>
          <w:rFonts w:ascii="Arial" w:hAnsi="Arial" w:eastAsia="Arial" w:cs="Arial"/>
          <w:sz w:val="24"/>
          <w:szCs w:val="24"/>
        </w:rPr>
        <w:t xml:space="preserve"> will need to reapply.</w:t>
      </w:r>
    </w:p>
    <w:tbl>
      <w:tblPr>
        <w:tblW w:w="8992" w:type="dxa"/>
        <w:tblLayout w:type="fixed"/>
        <w:tblLook w:val="06A0" w:firstRow="1" w:lastRow="0" w:firstColumn="1" w:lastColumn="0" w:noHBand="1" w:noVBand="1"/>
      </w:tblPr>
      <w:tblGrid>
        <w:gridCol w:w="3840"/>
        <w:gridCol w:w="2715"/>
        <w:gridCol w:w="2437"/>
      </w:tblGrid>
      <w:tr w:rsidR="2173FE9E" w:rsidTr="17063E95" w14:paraId="02A99079" w14:textId="77777777">
        <w:trPr>
          <w:trHeight w:val="300"/>
        </w:trPr>
        <w:tc>
          <w:tcPr>
            <w:tcW w:w="3840" w:type="dxa"/>
            <w:tcMar/>
          </w:tcPr>
          <w:p w:rsidR="2173FE9E" w:rsidP="17063E95" w:rsidRDefault="2173FE9E" w14:paraId="1BBAA5E1" w14:textId="6531A37D">
            <w:pPr>
              <w:spacing w:after="0"/>
              <w:rPr>
                <w:rFonts w:ascii="Arial" w:hAnsi="Arial" w:eastAsia="Arial" w:cs="Arial"/>
                <w:b w:val="1"/>
                <w:bCs w:val="1"/>
                <w:sz w:val="24"/>
                <w:szCs w:val="24"/>
                <w:u w:val="single"/>
              </w:rPr>
            </w:pPr>
            <w:r w:rsidRPr="17063E95" w:rsidR="5AA2D7A0">
              <w:rPr>
                <w:rFonts w:ascii="Arial" w:hAnsi="Arial" w:eastAsia="Arial" w:cs="Arial"/>
                <w:b w:val="1"/>
                <w:bCs w:val="1"/>
                <w:sz w:val="24"/>
                <w:szCs w:val="24"/>
                <w:u w:val="single"/>
              </w:rPr>
              <w:t>Application Window</w:t>
            </w:r>
          </w:p>
        </w:tc>
        <w:tc>
          <w:tcPr>
            <w:tcW w:w="2715" w:type="dxa"/>
            <w:tcMar/>
          </w:tcPr>
          <w:p w:rsidR="2173FE9E" w:rsidP="17063E95" w:rsidRDefault="2173FE9E" w14:paraId="4F631AC4" w14:textId="052BF1E8">
            <w:pPr>
              <w:spacing w:after="0"/>
              <w:rPr>
                <w:rFonts w:ascii="Arial" w:hAnsi="Arial" w:eastAsia="Arial" w:cs="Arial"/>
                <w:b w:val="1"/>
                <w:bCs w:val="1"/>
                <w:sz w:val="24"/>
                <w:szCs w:val="24"/>
                <w:u w:val="single"/>
              </w:rPr>
            </w:pPr>
            <w:r w:rsidRPr="17063E95" w:rsidR="5AA2D7A0">
              <w:rPr>
                <w:rFonts w:ascii="Arial" w:hAnsi="Arial" w:eastAsia="Arial" w:cs="Arial"/>
                <w:b w:val="1"/>
                <w:bCs w:val="1"/>
                <w:sz w:val="24"/>
                <w:szCs w:val="24"/>
                <w:u w:val="single"/>
              </w:rPr>
              <w:t>Decision Notification</w:t>
            </w:r>
          </w:p>
        </w:tc>
        <w:tc>
          <w:tcPr>
            <w:tcW w:w="2437" w:type="dxa"/>
            <w:tcMar/>
          </w:tcPr>
          <w:p w:rsidR="2173FE9E" w:rsidP="17063E95" w:rsidRDefault="2173FE9E" w14:paraId="37E42E33" w14:textId="26F15096">
            <w:pPr>
              <w:spacing w:after="0"/>
              <w:rPr>
                <w:rFonts w:ascii="Arial" w:hAnsi="Arial" w:eastAsia="Arial" w:cs="Arial"/>
                <w:b w:val="1"/>
                <w:bCs w:val="1"/>
                <w:sz w:val="24"/>
                <w:szCs w:val="24"/>
                <w:u w:val="single"/>
              </w:rPr>
            </w:pPr>
            <w:r w:rsidRPr="17063E95" w:rsidR="5AA2D7A0">
              <w:rPr>
                <w:rFonts w:ascii="Arial" w:hAnsi="Arial" w:eastAsia="Arial" w:cs="Arial"/>
                <w:b w:val="1"/>
                <w:bCs w:val="1"/>
                <w:sz w:val="24"/>
                <w:szCs w:val="24"/>
                <w:u w:val="single"/>
              </w:rPr>
              <w:t>Payment Disbursed</w:t>
            </w:r>
          </w:p>
        </w:tc>
      </w:tr>
      <w:tr w:rsidR="24A76E26" w:rsidTr="17063E95" w14:paraId="10C9FCEF">
        <w:trPr>
          <w:trHeight w:val="300"/>
        </w:trPr>
        <w:tc>
          <w:tcPr>
            <w:tcW w:w="3840" w:type="dxa"/>
            <w:tcMar/>
            <w:vAlign w:val="center"/>
          </w:tcPr>
          <w:p w:rsidR="24A76E26" w:rsidP="17063E95" w:rsidRDefault="24A76E26" w14:paraId="200C0B71" w14:textId="7F355DB0">
            <w:pPr>
              <w:spacing w:after="0"/>
              <w:rPr>
                <w:rFonts w:ascii="Arial" w:hAnsi="Arial" w:eastAsia="Arial" w:cs="Arial"/>
                <w:sz w:val="24"/>
                <w:szCs w:val="24"/>
              </w:rPr>
            </w:pPr>
            <w:r w:rsidRPr="17063E95" w:rsidR="073A6C9E">
              <w:rPr>
                <w:rFonts w:ascii="Arial" w:hAnsi="Arial" w:eastAsia="Arial" w:cs="Arial"/>
                <w:sz w:val="24"/>
                <w:szCs w:val="24"/>
              </w:rPr>
              <w:t>Ju</w:t>
            </w:r>
            <w:r w:rsidRPr="17063E95" w:rsidR="073A6C9E">
              <w:rPr>
                <w:rFonts w:ascii="Arial" w:hAnsi="Arial" w:eastAsia="Arial" w:cs="Arial"/>
                <w:sz w:val="24"/>
                <w:szCs w:val="24"/>
              </w:rPr>
              <w:t>ne</w:t>
            </w:r>
            <w:r w:rsidRPr="17063E95" w:rsidR="073A6C9E">
              <w:rPr>
                <w:rFonts w:ascii="Arial" w:hAnsi="Arial" w:eastAsia="Arial" w:cs="Arial"/>
                <w:sz w:val="24"/>
                <w:szCs w:val="24"/>
              </w:rPr>
              <w:t xml:space="preserve"> </w:t>
            </w:r>
            <w:r w:rsidRPr="17063E95" w:rsidR="073A6C9E">
              <w:rPr>
                <w:rFonts w:ascii="Arial" w:hAnsi="Arial" w:eastAsia="Arial" w:cs="Arial"/>
                <w:sz w:val="24"/>
                <w:szCs w:val="24"/>
              </w:rPr>
              <w:t>29th</w:t>
            </w:r>
            <w:r w:rsidRPr="17063E95" w:rsidR="073A6C9E">
              <w:rPr>
                <w:rFonts w:ascii="Arial" w:hAnsi="Arial" w:eastAsia="Arial" w:cs="Arial"/>
                <w:sz w:val="24"/>
                <w:szCs w:val="24"/>
              </w:rPr>
              <w:t xml:space="preserve"> – </w:t>
            </w:r>
            <w:r w:rsidRPr="17063E95" w:rsidR="073A6C9E">
              <w:rPr>
                <w:rFonts w:ascii="Arial" w:hAnsi="Arial" w:eastAsia="Arial" w:cs="Arial"/>
                <w:sz w:val="24"/>
                <w:szCs w:val="24"/>
              </w:rPr>
              <w:t>July 27th</w:t>
            </w:r>
          </w:p>
        </w:tc>
        <w:tc>
          <w:tcPr>
            <w:tcW w:w="2715" w:type="dxa"/>
            <w:tcMar/>
            <w:vAlign w:val="center"/>
          </w:tcPr>
          <w:p w:rsidR="24A76E26" w:rsidP="17063E95" w:rsidRDefault="24A76E26" w14:paraId="299BC02E" w14:textId="7E322189">
            <w:pPr>
              <w:spacing w:after="0"/>
              <w:rPr>
                <w:rFonts w:ascii="Arial" w:hAnsi="Arial" w:eastAsia="Arial" w:cs="Arial"/>
                <w:sz w:val="24"/>
                <w:szCs w:val="24"/>
              </w:rPr>
            </w:pPr>
            <w:r w:rsidRPr="17063E95" w:rsidR="0364F79F">
              <w:rPr>
                <w:rFonts w:ascii="Arial" w:hAnsi="Arial" w:eastAsia="Arial" w:cs="Arial"/>
                <w:sz w:val="24"/>
                <w:szCs w:val="24"/>
              </w:rPr>
              <w:t>Early September</w:t>
            </w:r>
          </w:p>
        </w:tc>
        <w:tc>
          <w:tcPr>
            <w:tcW w:w="2437" w:type="dxa"/>
            <w:tcMar/>
            <w:vAlign w:val="center"/>
          </w:tcPr>
          <w:p w:rsidR="24A76E26" w:rsidP="17063E95" w:rsidRDefault="24A76E26" w14:paraId="0AE0ACA8" w14:textId="57AC478D">
            <w:pPr>
              <w:spacing w:after="0"/>
              <w:rPr>
                <w:rFonts w:ascii="Arial" w:hAnsi="Arial" w:eastAsia="Arial" w:cs="Arial"/>
                <w:sz w:val="24"/>
                <w:szCs w:val="24"/>
              </w:rPr>
            </w:pPr>
            <w:r w:rsidRPr="17063E95" w:rsidR="073A6C9E">
              <w:rPr>
                <w:rFonts w:ascii="Arial" w:hAnsi="Arial" w:eastAsia="Arial" w:cs="Arial"/>
                <w:sz w:val="24"/>
                <w:szCs w:val="24"/>
              </w:rPr>
              <w:t>September</w:t>
            </w:r>
            <w:r w:rsidRPr="17063E95" w:rsidR="4DD7D185">
              <w:rPr>
                <w:rFonts w:ascii="Arial" w:hAnsi="Arial" w:eastAsia="Arial" w:cs="Arial"/>
                <w:sz w:val="24"/>
                <w:szCs w:val="24"/>
              </w:rPr>
              <w:t xml:space="preserve"> 2026</w:t>
            </w:r>
          </w:p>
        </w:tc>
      </w:tr>
      <w:tr w:rsidR="2173FE9E" w:rsidTr="17063E95" w14:paraId="51694D9D" w14:textId="77777777">
        <w:trPr>
          <w:trHeight w:val="300"/>
        </w:trPr>
        <w:tc>
          <w:tcPr>
            <w:tcW w:w="3840" w:type="dxa"/>
            <w:tcMar/>
            <w:vAlign w:val="center"/>
          </w:tcPr>
          <w:p w:rsidR="2173FE9E" w:rsidP="17063E95" w:rsidRDefault="2173FE9E" w14:paraId="67302C72" w14:textId="043D772A">
            <w:pPr>
              <w:spacing w:after="0"/>
              <w:rPr>
                <w:rFonts w:ascii="Arial" w:hAnsi="Arial" w:eastAsia="Arial" w:cs="Arial"/>
                <w:sz w:val="24"/>
                <w:szCs w:val="24"/>
              </w:rPr>
            </w:pPr>
            <w:r w:rsidRPr="17063E95" w:rsidR="57F1A4E2">
              <w:rPr>
                <w:rFonts w:ascii="Arial" w:hAnsi="Arial" w:eastAsia="Arial" w:cs="Arial"/>
                <w:sz w:val="24"/>
                <w:szCs w:val="24"/>
              </w:rPr>
              <w:t xml:space="preserve">November </w:t>
            </w:r>
            <w:r w:rsidRPr="17063E95" w:rsidR="2AC5AC70">
              <w:rPr>
                <w:rFonts w:ascii="Arial" w:hAnsi="Arial" w:eastAsia="Arial" w:cs="Arial"/>
                <w:sz w:val="24"/>
                <w:szCs w:val="24"/>
              </w:rPr>
              <w:t>2nd</w:t>
            </w:r>
            <w:r w:rsidRPr="17063E95" w:rsidR="57F1A4E2">
              <w:rPr>
                <w:rFonts w:ascii="Arial" w:hAnsi="Arial" w:eastAsia="Arial" w:cs="Arial"/>
                <w:sz w:val="24"/>
                <w:szCs w:val="24"/>
              </w:rPr>
              <w:t xml:space="preserve"> </w:t>
            </w:r>
            <w:r w:rsidRPr="17063E95" w:rsidR="57F1A4E2">
              <w:rPr>
                <w:rFonts w:ascii="Arial" w:hAnsi="Arial" w:eastAsia="Arial" w:cs="Arial"/>
                <w:sz w:val="24"/>
                <w:szCs w:val="24"/>
              </w:rPr>
              <w:t xml:space="preserve">– </w:t>
            </w:r>
            <w:r w:rsidRPr="17063E95" w:rsidR="2C40D704">
              <w:rPr>
                <w:rFonts w:ascii="Arial" w:hAnsi="Arial" w:eastAsia="Arial" w:cs="Arial"/>
                <w:sz w:val="24"/>
                <w:szCs w:val="24"/>
              </w:rPr>
              <w:t>November 30th</w:t>
            </w:r>
          </w:p>
        </w:tc>
        <w:tc>
          <w:tcPr>
            <w:tcW w:w="2715" w:type="dxa"/>
            <w:tcMar/>
            <w:vAlign w:val="center"/>
          </w:tcPr>
          <w:p w:rsidR="2173FE9E" w:rsidP="17063E95" w:rsidRDefault="4BF2F770" w14:paraId="586EB7FB" w14:textId="00CCEEDE">
            <w:pPr>
              <w:spacing w:after="0"/>
              <w:rPr>
                <w:rFonts w:ascii="Arial" w:hAnsi="Arial" w:eastAsia="Arial" w:cs="Arial"/>
                <w:sz w:val="24"/>
                <w:szCs w:val="24"/>
              </w:rPr>
            </w:pPr>
            <w:r w:rsidRPr="17063E95" w:rsidR="004950E3">
              <w:rPr>
                <w:rFonts w:ascii="Arial" w:hAnsi="Arial" w:eastAsia="Arial" w:cs="Arial"/>
                <w:sz w:val="24"/>
                <w:szCs w:val="24"/>
              </w:rPr>
              <w:t>Early January</w:t>
            </w:r>
          </w:p>
        </w:tc>
        <w:tc>
          <w:tcPr>
            <w:tcW w:w="2437" w:type="dxa"/>
            <w:tcMar/>
            <w:vAlign w:val="center"/>
          </w:tcPr>
          <w:p w:rsidR="2173FE9E" w:rsidP="17063E95" w:rsidRDefault="2173FE9E" w14:paraId="6FB24634" w14:textId="5E53EED4">
            <w:pPr>
              <w:spacing w:after="0"/>
              <w:rPr>
                <w:rFonts w:ascii="Arial" w:hAnsi="Arial" w:eastAsia="Arial" w:cs="Arial"/>
                <w:sz w:val="24"/>
                <w:szCs w:val="24"/>
              </w:rPr>
            </w:pPr>
            <w:r w:rsidRPr="17063E95" w:rsidR="5AA2D7A0">
              <w:rPr>
                <w:rFonts w:ascii="Arial" w:hAnsi="Arial" w:eastAsia="Arial" w:cs="Arial"/>
                <w:sz w:val="24"/>
                <w:szCs w:val="24"/>
              </w:rPr>
              <w:t>January</w:t>
            </w:r>
            <w:r w:rsidRPr="17063E95" w:rsidR="3543E31A">
              <w:rPr>
                <w:rFonts w:ascii="Arial" w:hAnsi="Arial" w:eastAsia="Arial" w:cs="Arial"/>
                <w:sz w:val="24"/>
                <w:szCs w:val="24"/>
              </w:rPr>
              <w:t xml:space="preserve"> 2027</w:t>
            </w:r>
          </w:p>
        </w:tc>
      </w:tr>
      <w:tr w:rsidR="2173FE9E" w:rsidTr="17063E95" w14:paraId="301012C8" w14:textId="77777777">
        <w:trPr>
          <w:trHeight w:val="300"/>
        </w:trPr>
        <w:tc>
          <w:tcPr>
            <w:tcW w:w="3840" w:type="dxa"/>
            <w:tcMar/>
            <w:vAlign w:val="center"/>
          </w:tcPr>
          <w:p w:rsidR="2173FE9E" w:rsidP="17063E95" w:rsidRDefault="2173FE9E" w14:paraId="30C8B34F" w14:textId="7D69D49A">
            <w:pPr>
              <w:spacing w:after="0"/>
              <w:rPr>
                <w:rFonts w:ascii="Arial" w:hAnsi="Arial" w:eastAsia="Arial" w:cs="Arial"/>
                <w:sz w:val="24"/>
                <w:szCs w:val="24"/>
              </w:rPr>
            </w:pPr>
            <w:r w:rsidRPr="17063E95" w:rsidR="74FA1E24">
              <w:rPr>
                <w:rFonts w:ascii="Arial" w:hAnsi="Arial" w:eastAsia="Arial" w:cs="Arial"/>
                <w:sz w:val="24"/>
                <w:szCs w:val="24"/>
              </w:rPr>
              <w:t xml:space="preserve">March </w:t>
            </w:r>
            <w:r w:rsidRPr="17063E95" w:rsidR="0700D9A4">
              <w:rPr>
                <w:rFonts w:ascii="Arial" w:hAnsi="Arial" w:eastAsia="Arial" w:cs="Arial"/>
                <w:sz w:val="24"/>
                <w:szCs w:val="24"/>
              </w:rPr>
              <w:t>2nd</w:t>
            </w:r>
            <w:r w:rsidRPr="17063E95" w:rsidR="74FA1E24">
              <w:rPr>
                <w:rFonts w:ascii="Arial" w:hAnsi="Arial" w:eastAsia="Arial" w:cs="Arial"/>
                <w:sz w:val="24"/>
                <w:szCs w:val="24"/>
              </w:rPr>
              <w:t xml:space="preserve"> </w:t>
            </w:r>
            <w:r w:rsidRPr="17063E95" w:rsidR="74FA1E24">
              <w:rPr>
                <w:rFonts w:ascii="Arial" w:hAnsi="Arial" w:eastAsia="Arial" w:cs="Arial"/>
                <w:sz w:val="24"/>
                <w:szCs w:val="24"/>
              </w:rPr>
              <w:t xml:space="preserve">– </w:t>
            </w:r>
            <w:r w:rsidRPr="17063E95" w:rsidR="010F8F3D">
              <w:rPr>
                <w:rFonts w:ascii="Arial" w:hAnsi="Arial" w:eastAsia="Arial" w:cs="Arial"/>
                <w:sz w:val="24"/>
                <w:szCs w:val="24"/>
              </w:rPr>
              <w:t xml:space="preserve">March </w:t>
            </w:r>
            <w:r w:rsidRPr="17063E95" w:rsidR="10FB4793">
              <w:rPr>
                <w:rFonts w:ascii="Arial" w:hAnsi="Arial" w:eastAsia="Arial" w:cs="Arial"/>
                <w:sz w:val="24"/>
                <w:szCs w:val="24"/>
              </w:rPr>
              <w:t>30</w:t>
            </w:r>
            <w:r w:rsidRPr="17063E95" w:rsidR="010F8F3D">
              <w:rPr>
                <w:rFonts w:ascii="Arial" w:hAnsi="Arial" w:eastAsia="Arial" w:cs="Arial"/>
                <w:sz w:val="24"/>
                <w:szCs w:val="24"/>
              </w:rPr>
              <w:t>th</w:t>
            </w:r>
          </w:p>
        </w:tc>
        <w:tc>
          <w:tcPr>
            <w:tcW w:w="2715" w:type="dxa"/>
            <w:tcMar/>
            <w:vAlign w:val="center"/>
          </w:tcPr>
          <w:p w:rsidR="2173FE9E" w:rsidP="17063E95" w:rsidRDefault="4BF2F770" w14:paraId="6DEA9FED" w14:textId="6890EF37">
            <w:pPr>
              <w:spacing w:after="0"/>
              <w:rPr>
                <w:rFonts w:ascii="Arial" w:hAnsi="Arial" w:eastAsia="Arial" w:cs="Arial"/>
                <w:sz w:val="24"/>
                <w:szCs w:val="24"/>
              </w:rPr>
            </w:pPr>
            <w:r w:rsidRPr="17063E95" w:rsidR="3E737633">
              <w:rPr>
                <w:rFonts w:ascii="Arial" w:hAnsi="Arial" w:eastAsia="Arial" w:cs="Arial"/>
                <w:sz w:val="24"/>
                <w:szCs w:val="24"/>
              </w:rPr>
              <w:t>Early May</w:t>
            </w:r>
          </w:p>
        </w:tc>
        <w:tc>
          <w:tcPr>
            <w:tcW w:w="2437" w:type="dxa"/>
            <w:tcMar/>
            <w:vAlign w:val="center"/>
          </w:tcPr>
          <w:p w:rsidR="2173FE9E" w:rsidP="17063E95" w:rsidRDefault="2173FE9E" w14:paraId="4389E675" w14:textId="72E89BA1">
            <w:pPr>
              <w:spacing w:after="0"/>
              <w:rPr>
                <w:rFonts w:ascii="Arial" w:hAnsi="Arial" w:eastAsia="Arial" w:cs="Arial"/>
                <w:sz w:val="24"/>
                <w:szCs w:val="24"/>
              </w:rPr>
            </w:pPr>
            <w:r w:rsidRPr="17063E95" w:rsidR="6EAE3C0F">
              <w:rPr>
                <w:rFonts w:ascii="Arial" w:hAnsi="Arial" w:eastAsia="Arial" w:cs="Arial"/>
                <w:sz w:val="24"/>
                <w:szCs w:val="24"/>
              </w:rPr>
              <w:t>May</w:t>
            </w:r>
            <w:r w:rsidRPr="17063E95" w:rsidR="55EF48BC">
              <w:rPr>
                <w:rFonts w:ascii="Arial" w:hAnsi="Arial" w:eastAsia="Arial" w:cs="Arial"/>
                <w:sz w:val="24"/>
                <w:szCs w:val="24"/>
              </w:rPr>
              <w:t xml:space="preserve"> 2027</w:t>
            </w:r>
          </w:p>
        </w:tc>
      </w:tr>
    </w:tbl>
    <w:p w:rsidR="35534537" w:rsidP="17063E95" w:rsidRDefault="35534537" w14:paraId="2A79576A" w14:textId="58ED6633">
      <w:pPr>
        <w:rPr>
          <w:rFonts w:ascii="Arial" w:hAnsi="Arial" w:eastAsia="Arial" w:cs="Arial"/>
          <w:b w:val="1"/>
          <w:bCs w:val="1"/>
          <w:color w:val="000000" w:themeColor="text1"/>
          <w:sz w:val="28"/>
          <w:szCs w:val="28"/>
        </w:rPr>
      </w:pPr>
    </w:p>
    <w:p w:rsidR="35534537" w:rsidP="17063E95" w:rsidRDefault="35534537" w14:paraId="3C4B56B8" w14:textId="066F1A4B">
      <w:pPr>
        <w:rPr>
          <w:rFonts w:ascii="Arial" w:hAnsi="Arial" w:eastAsia="Arial" w:cs="Arial"/>
          <w:b w:val="1"/>
          <w:bCs w:val="1"/>
          <w:color w:val="000000" w:themeColor="text1"/>
          <w:sz w:val="28"/>
          <w:szCs w:val="28"/>
        </w:rPr>
      </w:pPr>
      <w:r w:rsidRPr="17063E95" w:rsidR="60FAE6A6">
        <w:rPr>
          <w:rFonts w:ascii="Arial" w:hAnsi="Arial" w:eastAsia="Arial" w:cs="Arial"/>
          <w:b w:val="1"/>
          <w:bCs w:val="1"/>
          <w:color w:val="000000" w:themeColor="text1" w:themeTint="FF" w:themeShade="FF"/>
          <w:sz w:val="28"/>
          <w:szCs w:val="28"/>
        </w:rPr>
        <w:t>Steps to Apply</w:t>
      </w:r>
    </w:p>
    <w:p w:rsidR="35534537" w:rsidP="17063E95" w:rsidRDefault="35534537" w14:paraId="74742D7B" w14:textId="1938B125">
      <w:pPr>
        <w:pStyle w:val="ListParagraph"/>
        <w:numPr>
          <w:ilvl w:val="0"/>
          <w:numId w:val="29"/>
        </w:numPr>
        <w:spacing w:before="240" w:after="240"/>
        <w:rPr>
          <w:rFonts w:ascii="Arial" w:hAnsi="Arial" w:eastAsia="Arial" w:cs="Arial"/>
          <w:sz w:val="24"/>
          <w:szCs w:val="24"/>
        </w:rPr>
      </w:pPr>
      <w:r w:rsidRPr="17063E95" w:rsidR="60FAE6A6">
        <w:rPr>
          <w:rFonts w:ascii="Arial" w:hAnsi="Arial" w:eastAsia="Arial" w:cs="Arial"/>
          <w:b w:val="1"/>
          <w:bCs w:val="1"/>
          <w:sz w:val="24"/>
          <w:szCs w:val="24"/>
        </w:rPr>
        <w:t>Review Funding Priorities:</w:t>
      </w:r>
      <w:r w:rsidRPr="17063E95" w:rsidR="60FAE6A6">
        <w:rPr>
          <w:rFonts w:ascii="Arial" w:hAnsi="Arial" w:eastAsia="Arial" w:cs="Arial"/>
          <w:sz w:val="24"/>
          <w:szCs w:val="24"/>
        </w:rPr>
        <w:t xml:space="preserve"> Make sure your </w:t>
      </w:r>
      <w:r w:rsidRPr="17063E95" w:rsidR="3CC4A8E0">
        <w:rPr>
          <w:rFonts w:ascii="Arial" w:hAnsi="Arial" w:eastAsia="Arial" w:cs="Arial"/>
          <w:sz w:val="24"/>
          <w:szCs w:val="24"/>
        </w:rPr>
        <w:t xml:space="preserve">proposed </w:t>
      </w:r>
      <w:r w:rsidRPr="17063E95" w:rsidR="65B940FD">
        <w:rPr>
          <w:rFonts w:ascii="Arial" w:hAnsi="Arial" w:eastAsia="Arial" w:cs="Arial"/>
          <w:sz w:val="24"/>
          <w:szCs w:val="24"/>
        </w:rPr>
        <w:t xml:space="preserve">work, program, </w:t>
      </w:r>
      <w:r w:rsidRPr="17063E95" w:rsidR="6147AF64">
        <w:rPr>
          <w:rFonts w:ascii="Arial" w:hAnsi="Arial" w:eastAsia="Arial" w:cs="Arial"/>
          <w:sz w:val="24"/>
          <w:szCs w:val="24"/>
        </w:rPr>
        <w:t>or project</w:t>
      </w:r>
      <w:r w:rsidRPr="17063E95" w:rsidR="60FAE6A6">
        <w:rPr>
          <w:rFonts w:ascii="Arial" w:hAnsi="Arial" w:eastAsia="Arial" w:cs="Arial"/>
          <w:sz w:val="24"/>
          <w:szCs w:val="24"/>
        </w:rPr>
        <w:t xml:space="preserve"> aligns with one or more of our funding areas.</w:t>
      </w:r>
    </w:p>
    <w:p w:rsidR="35534537" w:rsidP="17063E95" w:rsidRDefault="35534537" w14:paraId="56C8BD67" w14:textId="1AC9473F">
      <w:pPr>
        <w:pStyle w:val="ListParagraph"/>
        <w:numPr>
          <w:ilvl w:val="0"/>
          <w:numId w:val="29"/>
        </w:numPr>
        <w:spacing w:before="240" w:after="240"/>
        <w:rPr>
          <w:rFonts w:ascii="Arial" w:hAnsi="Arial" w:eastAsia="Arial" w:cs="Arial"/>
          <w:sz w:val="24"/>
          <w:szCs w:val="24"/>
        </w:rPr>
      </w:pPr>
      <w:r w:rsidRPr="17063E95" w:rsidR="472CA252">
        <w:rPr>
          <w:rFonts w:ascii="Arial" w:hAnsi="Arial" w:eastAsia="Arial" w:cs="Arial"/>
          <w:b w:val="1"/>
          <w:bCs w:val="1"/>
          <w:sz w:val="24"/>
          <w:szCs w:val="24"/>
        </w:rPr>
        <w:t xml:space="preserve">Utilize the Applicant Resource Folder: </w:t>
      </w:r>
      <w:r w:rsidRPr="17063E95" w:rsidR="36F47B90">
        <w:rPr>
          <w:rFonts w:ascii="Arial" w:hAnsi="Arial" w:eastAsia="Arial" w:cs="Arial"/>
          <w:sz w:val="24"/>
          <w:szCs w:val="24"/>
        </w:rPr>
        <w:t>Check out</w:t>
      </w:r>
      <w:r w:rsidRPr="17063E95" w:rsidR="472CA252">
        <w:rPr>
          <w:rFonts w:ascii="Arial" w:hAnsi="Arial" w:eastAsia="Arial" w:cs="Arial"/>
          <w:sz w:val="24"/>
          <w:szCs w:val="24"/>
        </w:rPr>
        <w:t xml:space="preserve"> </w:t>
      </w:r>
      <w:r w:rsidRPr="17063E95" w:rsidR="2F526CB9">
        <w:rPr>
          <w:rFonts w:ascii="Arial" w:hAnsi="Arial" w:eastAsia="Arial" w:cs="Arial"/>
          <w:sz w:val="24"/>
          <w:szCs w:val="24"/>
        </w:rPr>
        <w:t>the</w:t>
      </w:r>
      <w:r w:rsidRPr="17063E95" w:rsidR="472CA252">
        <w:rPr>
          <w:rFonts w:ascii="Arial" w:hAnsi="Arial" w:eastAsia="Arial" w:cs="Arial"/>
          <w:sz w:val="24"/>
          <w:szCs w:val="24"/>
        </w:rPr>
        <w:t xml:space="preserve"> </w:t>
      </w:r>
      <w:hyperlink r:id="R5a7888772d374621">
        <w:r w:rsidRPr="17063E95" w:rsidR="472CA252">
          <w:rPr>
            <w:rStyle w:val="Hyperlink"/>
            <w:rFonts w:ascii="Arial" w:hAnsi="Arial" w:eastAsia="Arial" w:cs="Arial"/>
            <w:sz w:val="24"/>
            <w:szCs w:val="24"/>
          </w:rPr>
          <w:t>Applicant Resource Folder</w:t>
        </w:r>
      </w:hyperlink>
      <w:r w:rsidRPr="17063E95" w:rsidR="5716E2B9">
        <w:rPr>
          <w:rFonts w:ascii="Arial" w:hAnsi="Arial" w:eastAsia="Arial" w:cs="Arial"/>
          <w:color w:val="FF0000"/>
          <w:sz w:val="24"/>
          <w:szCs w:val="24"/>
        </w:rPr>
        <w:t xml:space="preserve"> </w:t>
      </w:r>
      <w:r w:rsidRPr="17063E95" w:rsidR="5716E2B9">
        <w:rPr>
          <w:rFonts w:ascii="Arial" w:hAnsi="Arial" w:eastAsia="Arial" w:cs="Arial"/>
          <w:color w:val="000000" w:themeColor="text1" w:themeTint="FF" w:themeShade="FF"/>
          <w:sz w:val="24"/>
          <w:szCs w:val="24"/>
        </w:rPr>
        <w:t>and b</w:t>
      </w:r>
      <w:r w:rsidRPr="17063E95" w:rsidR="773F6483">
        <w:rPr>
          <w:rFonts w:ascii="Arial" w:hAnsi="Arial" w:eastAsia="Arial" w:cs="Arial"/>
          <w:sz w:val="24"/>
          <w:szCs w:val="24"/>
        </w:rPr>
        <w:t>ookmark this link as it will not change. If you have trouble accessing the link,</w:t>
      </w:r>
      <w:r w:rsidRPr="17063E95" w:rsidR="73E88B6F">
        <w:rPr>
          <w:rFonts w:ascii="Arial" w:hAnsi="Arial" w:eastAsia="Arial" w:cs="Arial"/>
          <w:sz w:val="24"/>
          <w:szCs w:val="24"/>
        </w:rPr>
        <w:t xml:space="preserve"> send an email to </w:t>
      </w:r>
      <w:hyperlink r:id="Rcc9d959128f24600">
        <w:r w:rsidRPr="17063E95" w:rsidR="73E88B6F">
          <w:rPr>
            <w:rStyle w:val="Hyperlink"/>
            <w:rFonts w:ascii="Arial" w:hAnsi="Arial" w:eastAsia="Arial" w:cs="Arial"/>
            <w:sz w:val="24"/>
            <w:szCs w:val="24"/>
          </w:rPr>
          <w:t>grants@nwmf.org</w:t>
        </w:r>
      </w:hyperlink>
      <w:r w:rsidRPr="17063E95" w:rsidR="73E88B6F">
        <w:rPr>
          <w:rFonts w:ascii="Arial" w:hAnsi="Arial" w:eastAsia="Arial" w:cs="Arial"/>
          <w:sz w:val="24"/>
          <w:szCs w:val="24"/>
        </w:rPr>
        <w:t xml:space="preserve"> or visit the </w:t>
      </w:r>
      <w:hyperlink r:id="Rf195bba617164400">
        <w:r w:rsidRPr="17063E95" w:rsidR="73E88B6F">
          <w:rPr>
            <w:rStyle w:val="Hyperlink"/>
            <w:rFonts w:ascii="Arial" w:hAnsi="Arial" w:eastAsia="Arial" w:cs="Arial"/>
            <w:sz w:val="24"/>
            <w:szCs w:val="24"/>
          </w:rPr>
          <w:t>NMF website</w:t>
        </w:r>
      </w:hyperlink>
      <w:r w:rsidRPr="17063E95" w:rsidR="773F6483">
        <w:rPr>
          <w:rFonts w:ascii="Arial" w:hAnsi="Arial" w:eastAsia="Arial" w:cs="Arial"/>
          <w:sz w:val="24"/>
          <w:szCs w:val="24"/>
        </w:rPr>
        <w:t xml:space="preserve"> </w:t>
      </w:r>
      <w:r w:rsidRPr="17063E95" w:rsidR="0032078B">
        <w:rPr>
          <w:rFonts w:ascii="Arial" w:hAnsi="Arial" w:eastAsia="Arial" w:cs="Arial"/>
          <w:sz w:val="24"/>
          <w:szCs w:val="24"/>
        </w:rPr>
        <w:t>to view or download any of the tools and resources</w:t>
      </w:r>
      <w:r w:rsidRPr="17063E95" w:rsidR="141F1A6A">
        <w:rPr>
          <w:rFonts w:ascii="Arial" w:hAnsi="Arial" w:eastAsia="Arial" w:cs="Arial"/>
          <w:sz w:val="24"/>
          <w:szCs w:val="24"/>
        </w:rPr>
        <w:t xml:space="preserve"> </w:t>
      </w:r>
      <w:r w:rsidRPr="17063E95" w:rsidR="64E80B30">
        <w:rPr>
          <w:rFonts w:ascii="Arial" w:hAnsi="Arial" w:eastAsia="Arial" w:cs="Arial"/>
          <w:sz w:val="24"/>
          <w:szCs w:val="24"/>
        </w:rPr>
        <w:t>that are available</w:t>
      </w:r>
      <w:r w:rsidRPr="17063E95" w:rsidR="141F1A6A">
        <w:rPr>
          <w:rFonts w:ascii="Arial" w:hAnsi="Arial" w:eastAsia="Arial" w:cs="Arial"/>
          <w:sz w:val="24"/>
          <w:szCs w:val="24"/>
        </w:rPr>
        <w:t xml:space="preserve"> on the grants page</w:t>
      </w:r>
      <w:r w:rsidRPr="17063E95" w:rsidR="0032078B">
        <w:rPr>
          <w:rFonts w:ascii="Arial" w:hAnsi="Arial" w:eastAsia="Arial" w:cs="Arial"/>
          <w:sz w:val="24"/>
          <w:szCs w:val="24"/>
        </w:rPr>
        <w:t>.</w:t>
      </w:r>
    </w:p>
    <w:p w:rsidR="35534537" w:rsidP="17063E95" w:rsidRDefault="35534537" w14:paraId="43E55E06" w14:textId="0F27FF9C">
      <w:pPr>
        <w:pStyle w:val="ListParagraph"/>
        <w:numPr>
          <w:ilvl w:val="0"/>
          <w:numId w:val="29"/>
        </w:numPr>
        <w:spacing w:before="240" w:after="240"/>
        <w:rPr>
          <w:rFonts w:ascii="Arial" w:hAnsi="Arial" w:eastAsia="Arial" w:cs="Arial"/>
          <w:sz w:val="21"/>
          <w:szCs w:val="21"/>
        </w:rPr>
      </w:pPr>
      <w:r w:rsidRPr="17063E95" w:rsidR="60FAE6A6">
        <w:rPr>
          <w:rFonts w:ascii="Arial" w:hAnsi="Arial" w:eastAsia="Arial" w:cs="Arial"/>
          <w:b w:val="1"/>
          <w:bCs w:val="1"/>
          <w:sz w:val="24"/>
          <w:szCs w:val="24"/>
        </w:rPr>
        <w:t>Prepare Your Application:</w:t>
      </w:r>
      <w:r w:rsidRPr="17063E95" w:rsidR="60FAE6A6">
        <w:rPr>
          <w:rFonts w:ascii="Arial" w:hAnsi="Arial" w:eastAsia="Arial" w:cs="Arial"/>
          <w:sz w:val="24"/>
          <w:szCs w:val="24"/>
        </w:rPr>
        <w:t xml:space="preserve"> Use </w:t>
      </w:r>
      <w:r w:rsidRPr="17063E95" w:rsidR="620E5856">
        <w:rPr>
          <w:rFonts w:ascii="Arial" w:hAnsi="Arial" w:eastAsia="Arial" w:cs="Arial"/>
          <w:sz w:val="24"/>
          <w:szCs w:val="24"/>
        </w:rPr>
        <w:t>the</w:t>
      </w:r>
      <w:r w:rsidRPr="17063E95" w:rsidR="60FAE6A6">
        <w:rPr>
          <w:rFonts w:ascii="Arial" w:hAnsi="Arial" w:eastAsia="Arial" w:cs="Arial"/>
          <w:sz w:val="24"/>
          <w:szCs w:val="24"/>
        </w:rPr>
        <w:t xml:space="preserve"> </w:t>
      </w:r>
      <w:r w:rsidRPr="17063E95" w:rsidR="7E0555C7">
        <w:rPr>
          <w:rFonts w:ascii="Arial" w:hAnsi="Arial" w:eastAsia="Arial" w:cs="Arial"/>
          <w:sz w:val="24"/>
          <w:szCs w:val="24"/>
        </w:rPr>
        <w:t>guid</w:t>
      </w:r>
      <w:r w:rsidRPr="17063E95" w:rsidR="60FAE6A6">
        <w:rPr>
          <w:rFonts w:ascii="Arial" w:hAnsi="Arial" w:eastAsia="Arial" w:cs="Arial"/>
          <w:sz w:val="24"/>
          <w:szCs w:val="24"/>
        </w:rPr>
        <w:t>e</w:t>
      </w:r>
      <w:r w:rsidRPr="17063E95" w:rsidR="635DAC30">
        <w:rPr>
          <w:rFonts w:ascii="Arial" w:hAnsi="Arial" w:eastAsia="Arial" w:cs="Arial"/>
          <w:sz w:val="24"/>
          <w:szCs w:val="24"/>
        </w:rPr>
        <w:t>lines</w:t>
      </w:r>
      <w:r w:rsidRPr="17063E95" w:rsidR="2AA5C04C">
        <w:rPr>
          <w:rFonts w:ascii="Arial" w:hAnsi="Arial" w:eastAsia="Arial" w:cs="Arial"/>
          <w:sz w:val="24"/>
          <w:szCs w:val="24"/>
        </w:rPr>
        <w:t xml:space="preserve"> </w:t>
      </w:r>
      <w:r w:rsidRPr="17063E95" w:rsidR="60FAE6A6">
        <w:rPr>
          <w:rFonts w:ascii="Arial" w:hAnsi="Arial" w:eastAsia="Arial" w:cs="Arial"/>
          <w:sz w:val="24"/>
          <w:szCs w:val="24"/>
        </w:rPr>
        <w:t xml:space="preserve">and </w:t>
      </w:r>
      <w:r w:rsidRPr="17063E95" w:rsidR="7EB22F74">
        <w:rPr>
          <w:rFonts w:ascii="Arial" w:hAnsi="Arial" w:eastAsia="Arial" w:cs="Arial"/>
          <w:sz w:val="24"/>
          <w:szCs w:val="24"/>
        </w:rPr>
        <w:t>e</w:t>
      </w:r>
      <w:r w:rsidRPr="17063E95" w:rsidR="60FAE6A6">
        <w:rPr>
          <w:rFonts w:ascii="Arial" w:hAnsi="Arial" w:eastAsia="Arial" w:cs="Arial"/>
          <w:sz w:val="24"/>
          <w:szCs w:val="24"/>
        </w:rPr>
        <w:t xml:space="preserve">valuation </w:t>
      </w:r>
      <w:r w:rsidRPr="17063E95" w:rsidR="16EC1719">
        <w:rPr>
          <w:rFonts w:ascii="Arial" w:hAnsi="Arial" w:eastAsia="Arial" w:cs="Arial"/>
          <w:sz w:val="24"/>
          <w:szCs w:val="24"/>
        </w:rPr>
        <w:t>c</w:t>
      </w:r>
      <w:r w:rsidRPr="17063E95" w:rsidR="60FAE6A6">
        <w:rPr>
          <w:rFonts w:ascii="Arial" w:hAnsi="Arial" w:eastAsia="Arial" w:cs="Arial"/>
          <w:sz w:val="24"/>
          <w:szCs w:val="24"/>
        </w:rPr>
        <w:t>riteria to strengthen your proposal.</w:t>
      </w:r>
      <w:r w:rsidRPr="17063E95" w:rsidR="2FBB6A37">
        <w:rPr>
          <w:rFonts w:ascii="Arial" w:hAnsi="Arial" w:eastAsia="Arial" w:cs="Arial"/>
          <w:sz w:val="24"/>
          <w:szCs w:val="24"/>
        </w:rPr>
        <w:t xml:space="preserve"> These materials and more can be found in</w:t>
      </w:r>
      <w:r w:rsidRPr="17063E95" w:rsidR="47005259">
        <w:rPr>
          <w:rFonts w:ascii="Arial" w:hAnsi="Arial" w:eastAsia="Arial" w:cs="Arial"/>
          <w:sz w:val="24"/>
          <w:szCs w:val="24"/>
        </w:rPr>
        <w:t xml:space="preserve"> </w:t>
      </w:r>
      <w:r w:rsidRPr="17063E95" w:rsidR="5506E510">
        <w:rPr>
          <w:rFonts w:ascii="Arial" w:hAnsi="Arial" w:eastAsia="Arial" w:cs="Arial"/>
          <w:color w:val="000000" w:themeColor="text1" w:themeTint="FF" w:themeShade="FF"/>
          <w:sz w:val="24"/>
          <w:szCs w:val="24"/>
        </w:rPr>
        <w:t>the</w:t>
      </w:r>
      <w:r w:rsidRPr="17063E95" w:rsidR="5FC54537">
        <w:rPr>
          <w:rFonts w:ascii="Arial" w:hAnsi="Arial" w:eastAsia="Arial" w:cs="Arial"/>
          <w:color w:val="000000" w:themeColor="text1" w:themeTint="FF" w:themeShade="FF"/>
          <w:sz w:val="24"/>
          <w:szCs w:val="24"/>
        </w:rPr>
        <w:t xml:space="preserve"> </w:t>
      </w:r>
      <w:r w:rsidRPr="17063E95" w:rsidR="5506E510">
        <w:rPr>
          <w:rFonts w:ascii="Arial" w:hAnsi="Arial" w:eastAsia="Arial" w:cs="Arial"/>
          <w:color w:val="000000" w:themeColor="text1" w:themeTint="FF" w:themeShade="FF"/>
          <w:sz w:val="24"/>
          <w:szCs w:val="24"/>
        </w:rPr>
        <w:t>Applicant</w:t>
      </w:r>
      <w:r w:rsidRPr="17063E95" w:rsidR="4F375ED9">
        <w:rPr>
          <w:rFonts w:ascii="Arial" w:hAnsi="Arial" w:eastAsia="Arial" w:cs="Arial"/>
          <w:color w:val="000000" w:themeColor="text1" w:themeTint="FF" w:themeShade="FF"/>
          <w:sz w:val="24"/>
          <w:szCs w:val="24"/>
        </w:rPr>
        <w:t xml:space="preserve"> Resource Folder.</w:t>
      </w:r>
    </w:p>
    <w:p w:rsidR="35534537" w:rsidP="17063E95" w:rsidRDefault="35534537" w14:paraId="4BF50E27" w14:textId="16E24D3F">
      <w:pPr>
        <w:pStyle w:val="ListParagraph"/>
        <w:numPr>
          <w:ilvl w:val="0"/>
          <w:numId w:val="29"/>
        </w:numPr>
        <w:spacing w:before="240" w:after="240"/>
        <w:rPr>
          <w:rFonts w:ascii="Arial" w:hAnsi="Arial" w:eastAsia="Arial" w:cs="Arial"/>
          <w:color w:val="000000" w:themeColor="text1"/>
          <w:sz w:val="24"/>
          <w:szCs w:val="24"/>
        </w:rPr>
      </w:pPr>
      <w:r w:rsidRPr="17063E95" w:rsidR="60FAE6A6">
        <w:rPr>
          <w:rFonts w:ascii="Arial" w:hAnsi="Arial" w:eastAsia="Arial" w:cs="Arial"/>
          <w:b w:val="1"/>
          <w:bCs w:val="1"/>
          <w:sz w:val="24"/>
          <w:szCs w:val="24"/>
        </w:rPr>
        <w:t>Submit Online:</w:t>
      </w:r>
      <w:r w:rsidRPr="17063E95" w:rsidR="60FAE6A6">
        <w:rPr>
          <w:rFonts w:ascii="Arial" w:hAnsi="Arial" w:eastAsia="Arial" w:cs="Arial"/>
          <w:sz w:val="24"/>
          <w:szCs w:val="24"/>
        </w:rPr>
        <w:t xml:space="preserve"> Complete and </w:t>
      </w:r>
      <w:r w:rsidRPr="17063E95" w:rsidR="60FAE6A6">
        <w:rPr>
          <w:rFonts w:ascii="Arial" w:hAnsi="Arial" w:eastAsia="Arial" w:cs="Arial"/>
          <w:sz w:val="24"/>
          <w:szCs w:val="24"/>
        </w:rPr>
        <w:t>submit</w:t>
      </w:r>
      <w:r w:rsidRPr="17063E95" w:rsidR="60FAE6A6">
        <w:rPr>
          <w:rFonts w:ascii="Arial" w:hAnsi="Arial" w:eastAsia="Arial" w:cs="Arial"/>
          <w:sz w:val="24"/>
          <w:szCs w:val="24"/>
        </w:rPr>
        <w:t xml:space="preserve"> the online application</w:t>
      </w:r>
      <w:r w:rsidRPr="17063E95" w:rsidR="57DF2693">
        <w:rPr>
          <w:rFonts w:ascii="Arial" w:hAnsi="Arial" w:eastAsia="Arial" w:cs="Arial"/>
          <w:sz w:val="24"/>
          <w:szCs w:val="24"/>
        </w:rPr>
        <w:t xml:space="preserve"> via the </w:t>
      </w:r>
      <w:hyperlink r:id="Ree72e7acfae44d97">
        <w:r w:rsidRPr="17063E95" w:rsidR="57DF2693">
          <w:rPr>
            <w:rStyle w:val="Hyperlink"/>
            <w:rFonts w:ascii="Arial" w:hAnsi="Arial" w:eastAsia="Arial" w:cs="Arial"/>
            <w:sz w:val="24"/>
            <w:szCs w:val="24"/>
          </w:rPr>
          <w:t>NMF Web Portal</w:t>
        </w:r>
      </w:hyperlink>
      <w:r w:rsidRPr="17063E95" w:rsidR="60FAE6A6">
        <w:rPr>
          <w:rFonts w:ascii="Arial" w:hAnsi="Arial" w:eastAsia="Arial" w:cs="Arial"/>
          <w:sz w:val="24"/>
          <w:szCs w:val="24"/>
        </w:rPr>
        <w:t xml:space="preserve"> by </w:t>
      </w:r>
      <w:r w:rsidRPr="17063E95" w:rsidR="60FAE6A6">
        <w:rPr>
          <w:rFonts w:ascii="Arial" w:hAnsi="Arial" w:eastAsia="Arial" w:cs="Arial"/>
          <w:b w:val="1"/>
          <w:bCs w:val="1"/>
          <w:sz w:val="24"/>
          <w:szCs w:val="24"/>
        </w:rPr>
        <w:t>11:59 PM on the final day of the application window</w:t>
      </w:r>
      <w:r w:rsidRPr="17063E95" w:rsidR="60FAE6A6">
        <w:rPr>
          <w:rFonts w:ascii="Arial" w:hAnsi="Arial" w:eastAsia="Arial" w:cs="Arial"/>
          <w:sz w:val="24"/>
          <w:szCs w:val="24"/>
        </w:rPr>
        <w:t>.</w:t>
      </w:r>
      <w:r w:rsidRPr="17063E95" w:rsidR="32A56364">
        <w:rPr>
          <w:rFonts w:ascii="Arial" w:hAnsi="Arial" w:eastAsia="Arial" w:cs="Arial"/>
          <w:color w:val="000000" w:themeColor="text1" w:themeTint="FF" w:themeShade="FF"/>
          <w:sz w:val="24"/>
          <w:szCs w:val="24"/>
        </w:rPr>
        <w:t xml:space="preserve"> </w:t>
      </w:r>
      <w:r w:rsidRPr="17063E95" w:rsidR="115BC32E">
        <w:rPr>
          <w:rFonts w:ascii="Arial" w:hAnsi="Arial" w:eastAsia="Arial" w:cs="Arial"/>
          <w:color w:val="000000" w:themeColor="text1" w:themeTint="FF" w:themeShade="FF"/>
          <w:sz w:val="24"/>
          <w:szCs w:val="24"/>
        </w:rPr>
        <w:t>Please note that f</w:t>
      </w:r>
      <w:r w:rsidRPr="17063E95" w:rsidR="32A56364">
        <w:rPr>
          <w:rFonts w:ascii="Arial" w:hAnsi="Arial" w:eastAsia="Arial" w:cs="Arial"/>
          <w:color w:val="000000" w:themeColor="text1" w:themeTint="FF" w:themeShade="FF"/>
          <w:sz w:val="24"/>
          <w:szCs w:val="24"/>
        </w:rPr>
        <w:t xml:space="preserve">irst-time users of the web portal </w:t>
      </w:r>
      <w:r w:rsidRPr="17063E95" w:rsidR="67FB864D">
        <w:rPr>
          <w:rFonts w:ascii="Arial" w:hAnsi="Arial" w:eastAsia="Arial" w:cs="Arial"/>
          <w:color w:val="000000" w:themeColor="text1" w:themeTint="FF" w:themeShade="FF"/>
          <w:sz w:val="24"/>
          <w:szCs w:val="24"/>
        </w:rPr>
        <w:t xml:space="preserve">may </w:t>
      </w:r>
      <w:r w:rsidRPr="17063E95" w:rsidR="32A56364">
        <w:rPr>
          <w:rFonts w:ascii="Arial" w:hAnsi="Arial" w:eastAsia="Arial" w:cs="Arial"/>
          <w:color w:val="000000" w:themeColor="text1" w:themeTint="FF" w:themeShade="FF"/>
          <w:sz w:val="24"/>
          <w:szCs w:val="24"/>
        </w:rPr>
        <w:t xml:space="preserve">need to be manually </w:t>
      </w:r>
      <w:r w:rsidRPr="17063E95" w:rsidR="73F21F90">
        <w:rPr>
          <w:rFonts w:ascii="Arial" w:hAnsi="Arial" w:eastAsia="Arial" w:cs="Arial"/>
          <w:color w:val="000000" w:themeColor="text1" w:themeTint="FF" w:themeShade="FF"/>
          <w:sz w:val="24"/>
          <w:szCs w:val="24"/>
        </w:rPr>
        <w:t>approved; this can take up to 24 hours or 1 business day.</w:t>
      </w:r>
      <w:r w:rsidRPr="17063E95" w:rsidR="7B8F52B6">
        <w:rPr>
          <w:rFonts w:ascii="Arial" w:hAnsi="Arial" w:eastAsia="Arial" w:cs="Arial"/>
          <w:color w:val="000000" w:themeColor="text1" w:themeTint="FF" w:themeShade="FF"/>
          <w:sz w:val="24"/>
          <w:szCs w:val="24"/>
        </w:rPr>
        <w:t xml:space="preserve"> </w:t>
      </w:r>
      <w:r w:rsidRPr="17063E95" w:rsidR="7B8F52B6">
        <w:rPr>
          <w:rFonts w:ascii="Arial" w:hAnsi="Arial" w:eastAsia="Arial" w:cs="Arial"/>
          <w:sz w:val="24"/>
          <w:szCs w:val="24"/>
        </w:rPr>
        <w:t xml:space="preserve">Web portal instructions are included in the </w:t>
      </w:r>
      <w:r w:rsidRPr="17063E95" w:rsidR="7B8F52B6">
        <w:rPr>
          <w:rFonts w:ascii="Arial" w:hAnsi="Arial" w:eastAsia="Arial" w:cs="Arial"/>
          <w:color w:val="000000" w:themeColor="text1" w:themeTint="FF" w:themeShade="FF"/>
          <w:sz w:val="24"/>
          <w:szCs w:val="24"/>
        </w:rPr>
        <w:t>Applicant Resource Folder</w:t>
      </w:r>
      <w:r w:rsidRPr="17063E95" w:rsidR="2BC40BF7">
        <w:rPr>
          <w:rFonts w:ascii="Arial" w:hAnsi="Arial" w:eastAsia="Arial" w:cs="Arial"/>
          <w:color w:val="000000" w:themeColor="text1" w:themeTint="FF" w:themeShade="FF"/>
          <w:sz w:val="24"/>
          <w:szCs w:val="24"/>
        </w:rPr>
        <w:t xml:space="preserve"> and on the NMF website. If you experience technical difficulties, send an email to </w:t>
      </w:r>
      <w:hyperlink r:id="Rb442cfe9229046ad">
        <w:r w:rsidRPr="17063E95" w:rsidR="2BC40BF7">
          <w:rPr>
            <w:rStyle w:val="Hyperlink"/>
            <w:rFonts w:ascii="Arial" w:hAnsi="Arial" w:eastAsia="Arial" w:cs="Arial"/>
            <w:sz w:val="24"/>
            <w:szCs w:val="24"/>
          </w:rPr>
          <w:t>grants@nwmf.org</w:t>
        </w:r>
      </w:hyperlink>
      <w:r w:rsidRPr="17063E95" w:rsidR="2BC40BF7">
        <w:rPr>
          <w:rFonts w:ascii="Arial" w:hAnsi="Arial" w:eastAsia="Arial" w:cs="Arial"/>
          <w:color w:val="000000" w:themeColor="text1" w:themeTint="FF" w:themeShade="FF"/>
          <w:sz w:val="24"/>
          <w:szCs w:val="24"/>
        </w:rPr>
        <w:t>.</w:t>
      </w:r>
    </w:p>
    <w:p w:rsidR="35534537" w:rsidP="17063E95" w:rsidRDefault="35534537" w14:paraId="6EA744CC" w14:textId="1A65D491">
      <w:pPr>
        <w:pStyle w:val="ListParagraph"/>
        <w:numPr>
          <w:ilvl w:val="0"/>
          <w:numId w:val="29"/>
        </w:numPr>
        <w:spacing w:before="240" w:after="240"/>
        <w:rPr>
          <w:rFonts w:ascii="Arial" w:hAnsi="Arial" w:eastAsia="Arial" w:cs="Arial"/>
          <w:sz w:val="24"/>
          <w:szCs w:val="24"/>
        </w:rPr>
      </w:pPr>
      <w:r w:rsidRPr="17063E95" w:rsidR="60FAE6A6">
        <w:rPr>
          <w:rFonts w:ascii="Arial" w:hAnsi="Arial" w:eastAsia="Arial" w:cs="Arial"/>
          <w:b w:val="1"/>
          <w:bCs w:val="1"/>
          <w:sz w:val="24"/>
          <w:szCs w:val="24"/>
        </w:rPr>
        <w:t>Review Process:</w:t>
      </w:r>
      <w:r w:rsidRPr="17063E95" w:rsidR="60FAE6A6">
        <w:rPr>
          <w:rFonts w:ascii="Arial" w:hAnsi="Arial" w:eastAsia="Arial" w:cs="Arial"/>
          <w:sz w:val="24"/>
          <w:szCs w:val="24"/>
        </w:rPr>
        <w:t xml:space="preserve"> All applications are reviewed by a committee of staff and community advisors using </w:t>
      </w:r>
      <w:r w:rsidRPr="17063E95" w:rsidR="6EE8A998">
        <w:rPr>
          <w:rFonts w:ascii="Arial" w:hAnsi="Arial" w:eastAsia="Arial" w:cs="Arial"/>
          <w:sz w:val="24"/>
          <w:szCs w:val="24"/>
        </w:rPr>
        <w:t xml:space="preserve">the </w:t>
      </w:r>
      <w:r w:rsidRPr="17063E95" w:rsidR="60FAE6A6">
        <w:rPr>
          <w:rFonts w:ascii="Arial" w:hAnsi="Arial" w:eastAsia="Arial" w:cs="Arial"/>
          <w:sz w:val="24"/>
          <w:szCs w:val="24"/>
        </w:rPr>
        <w:t>scoring c</w:t>
      </w:r>
      <w:r w:rsidRPr="17063E95" w:rsidR="29AA4612">
        <w:rPr>
          <w:rFonts w:ascii="Arial" w:hAnsi="Arial" w:eastAsia="Arial" w:cs="Arial"/>
          <w:sz w:val="24"/>
          <w:szCs w:val="24"/>
        </w:rPr>
        <w:t>onsiderations</w:t>
      </w:r>
      <w:r w:rsidRPr="17063E95" w:rsidR="3F796A02">
        <w:rPr>
          <w:rFonts w:ascii="Arial" w:hAnsi="Arial" w:eastAsia="Arial" w:cs="Arial"/>
          <w:sz w:val="24"/>
          <w:szCs w:val="24"/>
        </w:rPr>
        <w:t xml:space="preserve"> stated above</w:t>
      </w:r>
      <w:r w:rsidRPr="17063E95" w:rsidR="60FAE6A6">
        <w:rPr>
          <w:rFonts w:ascii="Arial" w:hAnsi="Arial" w:eastAsia="Arial" w:cs="Arial"/>
          <w:sz w:val="24"/>
          <w:szCs w:val="24"/>
        </w:rPr>
        <w:t>.</w:t>
      </w:r>
    </w:p>
    <w:p w:rsidR="35534537" w:rsidP="17063E95" w:rsidRDefault="35534537" w14:paraId="1371A697" w14:textId="1CF1FA68">
      <w:pPr>
        <w:pStyle w:val="ListParagraph"/>
        <w:numPr>
          <w:ilvl w:val="0"/>
          <w:numId w:val="29"/>
        </w:numPr>
        <w:spacing w:before="240" w:after="240"/>
        <w:rPr>
          <w:rFonts w:ascii="Arial" w:hAnsi="Arial" w:eastAsia="Arial" w:cs="Arial"/>
          <w:sz w:val="24"/>
          <w:szCs w:val="24"/>
        </w:rPr>
      </w:pPr>
      <w:r w:rsidRPr="17063E95" w:rsidR="60FAE6A6">
        <w:rPr>
          <w:rFonts w:ascii="Arial" w:hAnsi="Arial" w:eastAsia="Arial" w:cs="Arial"/>
          <w:b w:val="1"/>
          <w:bCs w:val="1"/>
          <w:sz w:val="24"/>
          <w:szCs w:val="24"/>
        </w:rPr>
        <w:t>Award Notification:</w:t>
      </w:r>
      <w:r w:rsidRPr="17063E95" w:rsidR="60FAE6A6">
        <w:rPr>
          <w:rFonts w:ascii="Arial" w:hAnsi="Arial" w:eastAsia="Arial" w:cs="Arial"/>
          <w:sz w:val="24"/>
          <w:szCs w:val="24"/>
        </w:rPr>
        <w:t xml:space="preserve"> Applicants will be notified of decisions by the dates listed above.</w:t>
      </w:r>
    </w:p>
    <w:p w:rsidR="35534537" w:rsidP="17063E95" w:rsidRDefault="35534537" w14:paraId="5FB5221F" w14:textId="7E832599">
      <w:pPr>
        <w:spacing w:before="240" w:after="240"/>
        <w:rPr>
          <w:rFonts w:ascii="Arial" w:hAnsi="Arial" w:eastAsia="Arial" w:cs="Arial"/>
          <w:b w:val="1"/>
          <w:bCs w:val="1"/>
          <w:color w:val="000000" w:themeColor="text1"/>
          <w:sz w:val="28"/>
          <w:szCs w:val="28"/>
        </w:rPr>
      </w:pPr>
      <w:r w:rsidRPr="17063E95" w:rsidR="60FAE6A6">
        <w:rPr>
          <w:rFonts w:ascii="Arial" w:hAnsi="Arial" w:eastAsia="Arial" w:cs="Arial"/>
          <w:b w:val="1"/>
          <w:bCs w:val="1"/>
          <w:color w:val="000000" w:themeColor="text1" w:themeTint="FF" w:themeShade="FF"/>
          <w:sz w:val="28"/>
          <w:szCs w:val="28"/>
        </w:rPr>
        <w:t>Need Help?</w:t>
      </w:r>
    </w:p>
    <w:p w:rsidR="35534537" w:rsidP="17063E95" w:rsidRDefault="35534537" w14:paraId="0454DC13" w14:textId="6890032E">
      <w:pPr>
        <w:spacing w:before="240" w:after="240"/>
        <w:rPr>
          <w:rFonts w:ascii="Arial" w:hAnsi="Arial" w:eastAsia="Arial" w:cs="Arial"/>
          <w:sz w:val="24"/>
          <w:szCs w:val="24"/>
        </w:rPr>
      </w:pPr>
      <w:r w:rsidRPr="17063E95" w:rsidR="114E5733">
        <w:rPr>
          <w:rFonts w:ascii="Arial" w:hAnsi="Arial" w:eastAsia="Arial" w:cs="Arial"/>
          <w:sz w:val="24"/>
          <w:szCs w:val="24"/>
        </w:rPr>
        <w:t>W</w:t>
      </w:r>
      <w:r w:rsidRPr="17063E95" w:rsidR="114E5733">
        <w:rPr>
          <w:rFonts w:ascii="Arial" w:hAnsi="Arial" w:eastAsia="Arial" w:cs="Arial"/>
          <w:sz w:val="24"/>
          <w:szCs w:val="24"/>
        </w:rPr>
        <w:t xml:space="preserve">e encourage applicants to reach out with questions or </w:t>
      </w:r>
      <w:r w:rsidRPr="17063E95" w:rsidR="6720758F">
        <w:rPr>
          <w:rFonts w:ascii="Arial" w:hAnsi="Arial" w:eastAsia="Arial" w:cs="Arial"/>
          <w:sz w:val="24"/>
          <w:szCs w:val="24"/>
        </w:rPr>
        <w:t>request</w:t>
      </w:r>
      <w:r w:rsidRPr="17063E95" w:rsidR="114E5733">
        <w:rPr>
          <w:rFonts w:ascii="Arial" w:hAnsi="Arial" w:eastAsia="Arial" w:cs="Arial"/>
          <w:sz w:val="24"/>
          <w:szCs w:val="24"/>
        </w:rPr>
        <w:t xml:space="preserve"> support </w:t>
      </w:r>
      <w:r w:rsidRPr="17063E95" w:rsidR="20149772">
        <w:rPr>
          <w:rFonts w:ascii="Arial" w:hAnsi="Arial" w:eastAsia="Arial" w:cs="Arial"/>
          <w:sz w:val="24"/>
          <w:szCs w:val="24"/>
        </w:rPr>
        <w:t>at any time throughout</w:t>
      </w:r>
      <w:r w:rsidRPr="17063E95" w:rsidR="114E5733">
        <w:rPr>
          <w:rFonts w:ascii="Arial" w:hAnsi="Arial" w:eastAsia="Arial" w:cs="Arial"/>
          <w:sz w:val="24"/>
          <w:szCs w:val="24"/>
        </w:rPr>
        <w:t xml:space="preserve"> the application period.</w:t>
      </w:r>
      <w:r w:rsidRPr="17063E95" w:rsidR="114E5733">
        <w:rPr>
          <w:rFonts w:ascii="Arial" w:hAnsi="Arial" w:eastAsia="Arial" w:cs="Arial"/>
          <w:sz w:val="24"/>
          <w:szCs w:val="24"/>
        </w:rPr>
        <w:t xml:space="preserve"> </w:t>
      </w:r>
      <w:r w:rsidRPr="17063E95" w:rsidR="114E5733">
        <w:rPr>
          <w:rFonts w:ascii="Arial" w:hAnsi="Arial" w:eastAsia="Arial" w:cs="Arial"/>
          <w:sz w:val="24"/>
          <w:szCs w:val="24"/>
        </w:rPr>
        <w:t xml:space="preserve">Language </w:t>
      </w:r>
      <w:r w:rsidRPr="17063E95" w:rsidR="114E5733">
        <w:rPr>
          <w:rFonts w:ascii="Arial" w:hAnsi="Arial" w:eastAsia="Arial" w:cs="Arial"/>
          <w:sz w:val="24"/>
          <w:szCs w:val="24"/>
        </w:rPr>
        <w:t>assistance</w:t>
      </w:r>
      <w:r w:rsidRPr="17063E95" w:rsidR="114E5733">
        <w:rPr>
          <w:rFonts w:ascii="Arial" w:hAnsi="Arial" w:eastAsia="Arial" w:cs="Arial"/>
          <w:sz w:val="24"/>
          <w:szCs w:val="24"/>
        </w:rPr>
        <w:t xml:space="preserve"> and </w:t>
      </w:r>
      <w:bookmarkStart w:name="_Int_jXR3sxRB" w:id="77781963"/>
      <w:r w:rsidRPr="17063E95" w:rsidR="114E5733">
        <w:rPr>
          <w:rFonts w:ascii="Arial" w:hAnsi="Arial" w:eastAsia="Arial" w:cs="Arial"/>
          <w:sz w:val="24"/>
          <w:szCs w:val="24"/>
        </w:rPr>
        <w:t>accessibility</w:t>
      </w:r>
      <w:bookmarkEnd w:id="77781963"/>
      <w:r w:rsidRPr="17063E95" w:rsidR="114E5733">
        <w:rPr>
          <w:rFonts w:ascii="Arial" w:hAnsi="Arial" w:eastAsia="Arial" w:cs="Arial"/>
          <w:sz w:val="24"/>
          <w:szCs w:val="24"/>
        </w:rPr>
        <w:t xml:space="preserve"> </w:t>
      </w:r>
      <w:r w:rsidRPr="17063E95" w:rsidR="38528D6A">
        <w:rPr>
          <w:rFonts w:ascii="Arial" w:hAnsi="Arial" w:eastAsia="Arial" w:cs="Arial"/>
          <w:sz w:val="24"/>
          <w:szCs w:val="24"/>
        </w:rPr>
        <w:t>accommodations</w:t>
      </w:r>
      <w:r w:rsidRPr="17063E95" w:rsidR="114E5733">
        <w:rPr>
          <w:rFonts w:ascii="Arial" w:hAnsi="Arial" w:eastAsia="Arial" w:cs="Arial"/>
          <w:sz w:val="24"/>
          <w:szCs w:val="24"/>
        </w:rPr>
        <w:t xml:space="preserve"> are available upon request</w:t>
      </w:r>
      <w:r w:rsidRPr="17063E95" w:rsidR="38345CD7">
        <w:rPr>
          <w:rFonts w:ascii="Arial" w:hAnsi="Arial" w:eastAsia="Arial" w:cs="Arial"/>
          <w:sz w:val="24"/>
          <w:szCs w:val="24"/>
        </w:rPr>
        <w:t>.</w:t>
      </w:r>
      <w:r w:rsidRPr="17063E95" w:rsidR="2F00DA2F">
        <w:rPr>
          <w:rFonts w:ascii="Arial" w:hAnsi="Arial" w:eastAsia="Arial" w:cs="Arial"/>
          <w:sz w:val="24"/>
          <w:szCs w:val="24"/>
        </w:rPr>
        <w:t xml:space="preserve"> We will also offer an</w:t>
      </w:r>
      <w:r w:rsidRPr="17063E95" w:rsidR="229417DA">
        <w:rPr>
          <w:rFonts w:ascii="Arial" w:hAnsi="Arial" w:eastAsia="Arial" w:cs="Arial"/>
          <w:sz w:val="24"/>
          <w:szCs w:val="24"/>
        </w:rPr>
        <w:t xml:space="preserve"> opportunity to attend an</w:t>
      </w:r>
      <w:r w:rsidRPr="17063E95" w:rsidR="2F00DA2F">
        <w:rPr>
          <w:rFonts w:ascii="Arial" w:hAnsi="Arial" w:eastAsia="Arial" w:cs="Arial"/>
          <w:sz w:val="24"/>
          <w:szCs w:val="24"/>
        </w:rPr>
        <w:t xml:space="preserve"> informational </w:t>
      </w:r>
      <w:r w:rsidRPr="17063E95" w:rsidR="2F00DA2F">
        <w:rPr>
          <w:rFonts w:ascii="Arial" w:hAnsi="Arial" w:eastAsia="Arial" w:cs="Arial"/>
          <w:sz w:val="24"/>
          <w:szCs w:val="24"/>
        </w:rPr>
        <w:t>webinar</w:t>
      </w:r>
      <w:r w:rsidRPr="17063E95" w:rsidR="2F00DA2F">
        <w:rPr>
          <w:rFonts w:ascii="Arial" w:hAnsi="Arial" w:eastAsia="Arial" w:cs="Arial"/>
          <w:sz w:val="24"/>
          <w:szCs w:val="24"/>
        </w:rPr>
        <w:t xml:space="preserve"> </w:t>
      </w:r>
      <w:r w:rsidRPr="17063E95" w:rsidR="2F00DA2F">
        <w:rPr>
          <w:rFonts w:ascii="Arial" w:hAnsi="Arial" w:eastAsia="Arial" w:cs="Arial"/>
          <w:sz w:val="24"/>
          <w:szCs w:val="24"/>
        </w:rPr>
        <w:t>p</w:t>
      </w:r>
      <w:r w:rsidRPr="17063E95" w:rsidR="2F00DA2F">
        <w:rPr>
          <w:rFonts w:ascii="Arial" w:hAnsi="Arial" w:eastAsia="Arial" w:cs="Arial"/>
          <w:sz w:val="24"/>
          <w:szCs w:val="24"/>
        </w:rPr>
        <w:t>rior to each application window where you can ask questions and speak live with NMF sta</w:t>
      </w:r>
      <w:r w:rsidRPr="17063E95" w:rsidR="3904646F">
        <w:rPr>
          <w:rFonts w:ascii="Arial" w:hAnsi="Arial" w:eastAsia="Arial" w:cs="Arial"/>
          <w:sz w:val="24"/>
          <w:szCs w:val="24"/>
        </w:rPr>
        <w:t>ff</w:t>
      </w:r>
      <w:r w:rsidRPr="17063E95" w:rsidR="62040B09">
        <w:rPr>
          <w:rFonts w:ascii="Arial" w:hAnsi="Arial" w:eastAsia="Arial" w:cs="Arial"/>
          <w:sz w:val="24"/>
          <w:szCs w:val="24"/>
        </w:rPr>
        <w:t xml:space="preserve"> about the </w:t>
      </w:r>
      <w:r w:rsidRPr="17063E95" w:rsidR="62040B09">
        <w:rPr>
          <w:rFonts w:ascii="Arial" w:hAnsi="Arial" w:eastAsia="Arial" w:cs="Arial"/>
          <w:b w:val="0"/>
          <w:bCs w:val="0"/>
          <w:sz w:val="24"/>
          <w:szCs w:val="24"/>
        </w:rPr>
        <w:t>Building Better Lives</w:t>
      </w:r>
      <w:r w:rsidRPr="17063E95" w:rsidR="62040B09">
        <w:rPr>
          <w:rFonts w:ascii="Arial" w:hAnsi="Arial" w:eastAsia="Arial" w:cs="Arial"/>
          <w:b w:val="0"/>
          <w:bCs w:val="0"/>
          <w:sz w:val="24"/>
          <w:szCs w:val="24"/>
        </w:rPr>
        <w:t xml:space="preserve"> </w:t>
      </w:r>
      <w:r w:rsidRPr="17063E95" w:rsidR="736B3B95">
        <w:rPr>
          <w:rFonts w:ascii="Arial" w:hAnsi="Arial" w:eastAsia="Arial" w:cs="Arial"/>
          <w:sz w:val="24"/>
          <w:szCs w:val="24"/>
        </w:rPr>
        <w:t>grant initiatives</w:t>
      </w:r>
      <w:r w:rsidRPr="17063E95" w:rsidR="3904646F">
        <w:rPr>
          <w:rFonts w:ascii="Arial" w:hAnsi="Arial" w:eastAsia="Arial" w:cs="Arial"/>
          <w:sz w:val="24"/>
          <w:szCs w:val="24"/>
        </w:rPr>
        <w:t>.</w:t>
      </w:r>
    </w:p>
    <w:p w:rsidR="4A05216B" w:rsidP="17063E95" w:rsidRDefault="4A05216B" w14:paraId="0570A93E" w14:textId="49D2C084">
      <w:pPr>
        <w:spacing w:before="240" w:after="240"/>
        <w:rPr>
          <w:rFonts w:ascii="Arial" w:hAnsi="Arial" w:eastAsia="Arial" w:cs="Arial"/>
          <w:b w:val="1"/>
          <w:bCs w:val="1"/>
          <w:color w:val="000000" w:themeColor="text1"/>
          <w:sz w:val="28"/>
          <w:szCs w:val="28"/>
        </w:rPr>
      </w:pPr>
      <w:r w:rsidRPr="17063E95" w:rsidR="060821B7">
        <w:rPr>
          <w:rFonts w:ascii="Arial" w:hAnsi="Arial" w:eastAsia="Arial" w:cs="Arial"/>
          <w:b w:val="1"/>
          <w:bCs w:val="1"/>
          <w:color w:val="000000" w:themeColor="text1" w:themeTint="FF" w:themeShade="FF"/>
          <w:sz w:val="28"/>
          <w:szCs w:val="28"/>
        </w:rPr>
        <w:t>Informational Webinar</w:t>
      </w:r>
      <w:r w:rsidRPr="17063E95" w:rsidR="2C25CCAB">
        <w:rPr>
          <w:rFonts w:ascii="Arial" w:hAnsi="Arial" w:eastAsia="Arial" w:cs="Arial"/>
          <w:b w:val="1"/>
          <w:bCs w:val="1"/>
          <w:color w:val="000000" w:themeColor="text1" w:themeTint="FF" w:themeShade="FF"/>
          <w:sz w:val="28"/>
          <w:szCs w:val="28"/>
        </w:rPr>
        <w:t>s</w:t>
      </w:r>
      <w:r w:rsidRPr="17063E95" w:rsidR="1B055DB5">
        <w:rPr>
          <w:rFonts w:ascii="Arial" w:hAnsi="Arial" w:eastAsia="Arial" w:cs="Arial"/>
          <w:b w:val="1"/>
          <w:bCs w:val="1"/>
          <w:color w:val="000000" w:themeColor="text1" w:themeTint="FF" w:themeShade="FF"/>
          <w:sz w:val="28"/>
          <w:szCs w:val="28"/>
        </w:rPr>
        <w:t xml:space="preserve"> with NMF Program </w:t>
      </w:r>
      <w:r w:rsidRPr="17063E95" w:rsidR="424B5B9C">
        <w:rPr>
          <w:rFonts w:ascii="Arial" w:hAnsi="Arial" w:eastAsia="Arial" w:cs="Arial"/>
          <w:b w:val="1"/>
          <w:bCs w:val="1"/>
          <w:color w:val="000000" w:themeColor="text1" w:themeTint="FF" w:themeShade="FF"/>
          <w:sz w:val="28"/>
          <w:szCs w:val="28"/>
        </w:rPr>
        <w:t>S</w:t>
      </w:r>
      <w:r w:rsidRPr="17063E95" w:rsidR="1B055DB5">
        <w:rPr>
          <w:rFonts w:ascii="Arial" w:hAnsi="Arial" w:eastAsia="Arial" w:cs="Arial"/>
          <w:b w:val="1"/>
          <w:bCs w:val="1"/>
          <w:color w:val="000000" w:themeColor="text1" w:themeTint="FF" w:themeShade="FF"/>
          <w:sz w:val="28"/>
          <w:szCs w:val="28"/>
        </w:rPr>
        <w:t>taff</w:t>
      </w:r>
    </w:p>
    <w:p w:rsidR="27DF30FC" w:rsidP="17063E95" w:rsidRDefault="27DF30FC" w14:paraId="5DD821BD" w14:textId="53D2612F">
      <w:pPr>
        <w:pStyle w:val="Normal"/>
        <w:spacing w:before="240" w:after="240"/>
        <w:rPr>
          <w:rFonts w:ascii="Arial" w:hAnsi="Arial" w:eastAsia="Arial" w:cs="Arial"/>
          <w:noProof w:val="0"/>
          <w:sz w:val="24"/>
          <w:szCs w:val="24"/>
          <w:lang w:val="en-US"/>
        </w:rPr>
      </w:pPr>
      <w:r w:rsidRPr="17063E95" w:rsidR="34E980E4">
        <w:rPr>
          <w:rFonts w:ascii="Arial" w:hAnsi="Arial" w:eastAsia="Arial" w:cs="Arial"/>
          <w:noProof w:val="0"/>
          <w:sz w:val="24"/>
          <w:szCs w:val="24"/>
          <w:lang w:val="en-US"/>
        </w:rPr>
        <w:t xml:space="preserve">These one-hour webinars are offered three times per </w:t>
      </w:r>
      <w:r w:rsidRPr="17063E95" w:rsidR="54EA24D3">
        <w:rPr>
          <w:rFonts w:ascii="Arial" w:hAnsi="Arial" w:eastAsia="Arial" w:cs="Arial"/>
          <w:noProof w:val="0"/>
          <w:sz w:val="24"/>
          <w:szCs w:val="24"/>
          <w:lang w:val="en-US"/>
        </w:rPr>
        <w:t>year and</w:t>
      </w:r>
      <w:r w:rsidRPr="17063E95" w:rsidR="34E980E4">
        <w:rPr>
          <w:rFonts w:ascii="Arial" w:hAnsi="Arial" w:eastAsia="Arial" w:cs="Arial"/>
          <w:noProof w:val="0"/>
          <w:sz w:val="24"/>
          <w:szCs w:val="24"/>
          <w:lang w:val="en-US"/>
        </w:rPr>
        <w:t xml:space="preserve"> </w:t>
      </w:r>
      <w:r w:rsidRPr="17063E95" w:rsidR="101BC59E">
        <w:rPr>
          <w:rFonts w:ascii="Arial" w:hAnsi="Arial" w:eastAsia="Arial" w:cs="Arial"/>
          <w:noProof w:val="0"/>
          <w:sz w:val="24"/>
          <w:szCs w:val="24"/>
          <w:lang w:val="en-US"/>
        </w:rPr>
        <w:t>scheduled for</w:t>
      </w:r>
      <w:r w:rsidRPr="17063E95" w:rsidR="7FAE054F">
        <w:rPr>
          <w:rFonts w:ascii="Arial" w:hAnsi="Arial" w:eastAsia="Arial" w:cs="Arial"/>
          <w:noProof w:val="0"/>
          <w:sz w:val="24"/>
          <w:szCs w:val="24"/>
          <w:lang w:val="en-US"/>
        </w:rPr>
        <w:t xml:space="preserve"> </w:t>
      </w:r>
      <w:r w:rsidRPr="17063E95" w:rsidR="34E980E4">
        <w:rPr>
          <w:rFonts w:ascii="Arial" w:hAnsi="Arial" w:eastAsia="Arial" w:cs="Arial"/>
          <w:noProof w:val="0"/>
          <w:sz w:val="24"/>
          <w:szCs w:val="24"/>
          <w:lang w:val="en-US"/>
        </w:rPr>
        <w:t xml:space="preserve">two weeks before each application cycle opens. You’re welcome to </w:t>
      </w:r>
      <w:r w:rsidRPr="17063E95" w:rsidR="34E980E4">
        <w:rPr>
          <w:rFonts w:ascii="Arial" w:hAnsi="Arial" w:eastAsia="Arial" w:cs="Arial"/>
          <w:noProof w:val="0"/>
          <w:sz w:val="24"/>
          <w:szCs w:val="24"/>
          <w:lang w:val="en-US"/>
        </w:rPr>
        <w:t>drop in at</w:t>
      </w:r>
      <w:r w:rsidRPr="17063E95" w:rsidR="34E980E4">
        <w:rPr>
          <w:rFonts w:ascii="Arial" w:hAnsi="Arial" w:eastAsia="Arial" w:cs="Arial"/>
          <w:noProof w:val="0"/>
          <w:sz w:val="24"/>
          <w:szCs w:val="24"/>
          <w:lang w:val="en-US"/>
        </w:rPr>
        <w:t xml:space="preserve"> any point during the hour. Together, </w:t>
      </w:r>
      <w:r w:rsidRPr="17063E95" w:rsidR="34E980E4">
        <w:rPr>
          <w:rFonts w:ascii="Arial" w:hAnsi="Arial" w:eastAsia="Arial" w:cs="Arial"/>
          <w:noProof w:val="0"/>
          <w:sz w:val="24"/>
          <w:szCs w:val="24"/>
          <w:lang w:val="en-US"/>
        </w:rPr>
        <w:t>we’ll</w:t>
      </w:r>
      <w:r w:rsidRPr="17063E95" w:rsidR="34E980E4">
        <w:rPr>
          <w:rFonts w:ascii="Arial" w:hAnsi="Arial" w:eastAsia="Arial" w:cs="Arial"/>
          <w:noProof w:val="0"/>
          <w:sz w:val="24"/>
          <w:szCs w:val="24"/>
          <w:lang w:val="en-US"/>
        </w:rPr>
        <w:t xml:space="preserve"> walk through the </w:t>
      </w:r>
      <w:r w:rsidRPr="17063E95" w:rsidR="34E980E4">
        <w:rPr>
          <w:rFonts w:ascii="Arial" w:hAnsi="Arial" w:eastAsia="Arial" w:cs="Arial"/>
          <w:b w:val="0"/>
          <w:bCs w:val="0"/>
          <w:noProof w:val="0"/>
          <w:sz w:val="24"/>
          <w:szCs w:val="24"/>
          <w:lang w:val="en-US"/>
        </w:rPr>
        <w:t>Building Better Lives</w:t>
      </w:r>
      <w:r w:rsidRPr="17063E95" w:rsidR="34E980E4">
        <w:rPr>
          <w:rFonts w:ascii="Arial" w:hAnsi="Arial" w:eastAsia="Arial" w:cs="Arial"/>
          <w:noProof w:val="0"/>
          <w:sz w:val="24"/>
          <w:szCs w:val="24"/>
          <w:lang w:val="en-US"/>
        </w:rPr>
        <w:t xml:space="preserve"> grant guidelines, share</w:t>
      </w:r>
      <w:r w:rsidRPr="17063E95" w:rsidR="01AE40A4">
        <w:rPr>
          <w:rFonts w:ascii="Arial" w:hAnsi="Arial" w:eastAsia="Arial" w:cs="Arial"/>
          <w:noProof w:val="0"/>
          <w:sz w:val="24"/>
          <w:szCs w:val="24"/>
          <w:lang w:val="en-US"/>
        </w:rPr>
        <w:t xml:space="preserve"> </w:t>
      </w:r>
      <w:r w:rsidRPr="17063E95" w:rsidR="34E980E4">
        <w:rPr>
          <w:rFonts w:ascii="Arial" w:hAnsi="Arial" w:eastAsia="Arial" w:cs="Arial"/>
          <w:noProof w:val="0"/>
          <w:sz w:val="24"/>
          <w:szCs w:val="24"/>
          <w:lang w:val="en-US"/>
        </w:rPr>
        <w:t xml:space="preserve">resources, and answer your questions. Just as importantly, these sessions give us a chance to listen and learn from you—your ideas, your goals, and what </w:t>
      </w:r>
      <w:r w:rsidRPr="17063E95" w:rsidR="12DA4E30">
        <w:rPr>
          <w:rFonts w:ascii="Arial" w:hAnsi="Arial" w:eastAsia="Arial" w:cs="Arial"/>
          <w:noProof w:val="0"/>
          <w:sz w:val="24"/>
          <w:szCs w:val="24"/>
          <w:lang w:val="en-US"/>
        </w:rPr>
        <w:t xml:space="preserve">other types of </w:t>
      </w:r>
      <w:r w:rsidRPr="17063E95" w:rsidR="34E980E4">
        <w:rPr>
          <w:rFonts w:ascii="Arial" w:hAnsi="Arial" w:eastAsia="Arial" w:cs="Arial"/>
          <w:noProof w:val="0"/>
          <w:sz w:val="24"/>
          <w:szCs w:val="24"/>
          <w:lang w:val="en-US"/>
        </w:rPr>
        <w:t xml:space="preserve">support might be most helpful. If you find you need more time for specific questions, </w:t>
      </w:r>
      <w:r w:rsidRPr="17063E95" w:rsidR="34E980E4">
        <w:rPr>
          <w:rFonts w:ascii="Arial" w:hAnsi="Arial" w:eastAsia="Arial" w:cs="Arial"/>
          <w:noProof w:val="0"/>
          <w:sz w:val="24"/>
          <w:szCs w:val="24"/>
          <w:lang w:val="en-US"/>
        </w:rPr>
        <w:t>we’re</w:t>
      </w:r>
      <w:r w:rsidRPr="17063E95" w:rsidR="34E980E4">
        <w:rPr>
          <w:rFonts w:ascii="Arial" w:hAnsi="Arial" w:eastAsia="Arial" w:cs="Arial"/>
          <w:noProof w:val="0"/>
          <w:sz w:val="24"/>
          <w:szCs w:val="24"/>
          <w:lang w:val="en-US"/>
        </w:rPr>
        <w:t xml:space="preserve"> glad to </w:t>
      </w:r>
      <w:r w:rsidRPr="17063E95" w:rsidR="3E3A9FE0">
        <w:rPr>
          <w:rFonts w:ascii="Arial" w:hAnsi="Arial" w:eastAsia="Arial" w:cs="Arial"/>
          <w:noProof w:val="0"/>
          <w:sz w:val="24"/>
          <w:szCs w:val="24"/>
          <w:lang w:val="en-US"/>
        </w:rPr>
        <w:t>connect you with a Program Officer for</w:t>
      </w:r>
      <w:r w:rsidRPr="17063E95" w:rsidR="34E980E4">
        <w:rPr>
          <w:rFonts w:ascii="Arial" w:hAnsi="Arial" w:eastAsia="Arial" w:cs="Arial"/>
          <w:noProof w:val="0"/>
          <w:sz w:val="24"/>
          <w:szCs w:val="24"/>
          <w:lang w:val="en-US"/>
        </w:rPr>
        <w:t xml:space="preserve"> a one-on-one conversation</w:t>
      </w:r>
      <w:r w:rsidRPr="17063E95" w:rsidR="1E54031C">
        <w:rPr>
          <w:rFonts w:ascii="Arial" w:hAnsi="Arial" w:eastAsia="Arial" w:cs="Arial"/>
          <w:noProof w:val="0"/>
          <w:sz w:val="24"/>
          <w:szCs w:val="24"/>
          <w:lang w:val="en-US"/>
        </w:rPr>
        <w:t>.</w:t>
      </w:r>
    </w:p>
    <w:p w:rsidR="7F8D6C5A" w:rsidP="17063E95" w:rsidRDefault="7F8D6C5A" w14:paraId="3F548510" w14:textId="091DF2AA">
      <w:pPr>
        <w:spacing w:before="240" w:after="240" w:line="240" w:lineRule="auto"/>
        <w:rPr>
          <w:rFonts w:ascii="Arial" w:hAnsi="Arial" w:eastAsia="Arial" w:cs="Arial"/>
          <w:b w:val="1"/>
          <w:bCs w:val="1"/>
          <w:color w:val="000000" w:themeColor="text1" w:themeTint="FF" w:themeShade="FF"/>
          <w:sz w:val="24"/>
          <w:szCs w:val="24"/>
        </w:rPr>
      </w:pPr>
      <w:r w:rsidRPr="17063E95" w:rsidR="1E54031C">
        <w:rPr>
          <w:rFonts w:ascii="Arial" w:hAnsi="Arial" w:eastAsia="Arial" w:cs="Arial"/>
          <w:b w:val="1"/>
          <w:bCs w:val="1"/>
          <w:color w:val="000000" w:themeColor="text1" w:themeTint="FF" w:themeShade="FF"/>
          <w:sz w:val="28"/>
          <w:szCs w:val="28"/>
          <w:lang w:eastAsia="zh-CN" w:bidi="ar-SA"/>
        </w:rPr>
        <w:t>Webinar Dates</w:t>
      </w:r>
      <w:r w:rsidRPr="17063E95" w:rsidR="1E54031C">
        <w:rPr>
          <w:rFonts w:ascii="Arial" w:hAnsi="Arial" w:eastAsia="Arial" w:cs="Arial"/>
          <w:b w:val="1"/>
          <w:bCs w:val="1"/>
          <w:color w:val="000000" w:themeColor="text1" w:themeTint="FF" w:themeShade="FF"/>
          <w:sz w:val="24"/>
          <w:szCs w:val="24"/>
        </w:rPr>
        <w:t xml:space="preserve"> </w:t>
      </w:r>
    </w:p>
    <w:p w:rsidR="2173FE9E" w:rsidP="17063E95" w:rsidRDefault="133E8C8E" w14:paraId="2ADD116C" w14:textId="083FAA30">
      <w:pPr>
        <w:pStyle w:val="ListParagraph"/>
        <w:numPr>
          <w:ilvl w:val="0"/>
          <w:numId w:val="42"/>
        </w:numPr>
        <w:spacing w:before="240" w:after="0" w:afterAutospacing="off" w:line="240" w:lineRule="auto"/>
        <w:rPr>
          <w:rFonts w:ascii="Arial" w:hAnsi="Arial" w:eastAsia="Arial" w:cs="Arial"/>
          <w:b w:val="1"/>
          <w:bCs w:val="1"/>
          <w:color w:val="000000" w:themeColor="text1" w:themeTint="FF" w:themeShade="FF"/>
          <w:sz w:val="24"/>
          <w:szCs w:val="24"/>
        </w:rPr>
      </w:pPr>
      <w:r w:rsidRPr="17063E95" w:rsidR="113B9069">
        <w:rPr>
          <w:rFonts w:ascii="Arial" w:hAnsi="Arial" w:eastAsia="Arial" w:cs="Arial"/>
          <w:b w:val="1"/>
          <w:bCs w:val="1"/>
          <w:color w:val="000000" w:themeColor="text1" w:themeTint="FF" w:themeShade="FF"/>
          <w:sz w:val="24"/>
          <w:szCs w:val="24"/>
        </w:rPr>
        <w:t>Tuesday,</w:t>
      </w:r>
      <w:r w:rsidRPr="17063E95" w:rsidR="12FD9A26">
        <w:rPr>
          <w:rFonts w:ascii="Arial" w:hAnsi="Arial" w:eastAsia="Arial" w:cs="Arial"/>
          <w:b w:val="1"/>
          <w:bCs w:val="1"/>
          <w:color w:val="000000" w:themeColor="text1" w:themeTint="FF" w:themeShade="FF"/>
          <w:sz w:val="24"/>
          <w:szCs w:val="24"/>
        </w:rPr>
        <w:t xml:space="preserve"> </w:t>
      </w:r>
      <w:r w:rsidRPr="17063E95" w:rsidR="2C25CCAB">
        <w:rPr>
          <w:rFonts w:ascii="Arial" w:hAnsi="Arial" w:eastAsia="Arial" w:cs="Arial"/>
          <w:b w:val="1"/>
          <w:bCs w:val="1"/>
          <w:color w:val="000000" w:themeColor="text1" w:themeTint="FF" w:themeShade="FF"/>
          <w:sz w:val="24"/>
          <w:szCs w:val="24"/>
        </w:rPr>
        <w:t>June 1</w:t>
      </w:r>
      <w:r w:rsidRPr="17063E95" w:rsidR="7B47003B">
        <w:rPr>
          <w:rFonts w:ascii="Arial" w:hAnsi="Arial" w:eastAsia="Arial" w:cs="Arial"/>
          <w:b w:val="1"/>
          <w:bCs w:val="1"/>
          <w:color w:val="000000" w:themeColor="text1" w:themeTint="FF" w:themeShade="FF"/>
          <w:sz w:val="24"/>
          <w:szCs w:val="24"/>
        </w:rPr>
        <w:t>6</w:t>
      </w:r>
      <w:r w:rsidRPr="17063E95" w:rsidR="682A9077">
        <w:rPr>
          <w:rFonts w:ascii="Arial" w:hAnsi="Arial" w:eastAsia="Arial" w:cs="Arial"/>
          <w:b w:val="1"/>
          <w:bCs w:val="1"/>
          <w:color w:val="000000" w:themeColor="text1" w:themeTint="FF" w:themeShade="FF"/>
          <w:sz w:val="24"/>
          <w:szCs w:val="24"/>
        </w:rPr>
        <w:t>th</w:t>
      </w:r>
      <w:r w:rsidRPr="17063E95" w:rsidR="35C90FB9">
        <w:rPr>
          <w:rFonts w:ascii="Arial" w:hAnsi="Arial" w:eastAsia="Arial" w:cs="Arial"/>
          <w:b w:val="1"/>
          <w:bCs w:val="1"/>
          <w:color w:val="000000" w:themeColor="text1" w:themeTint="FF" w:themeShade="FF"/>
          <w:sz w:val="24"/>
          <w:szCs w:val="24"/>
        </w:rPr>
        <w:t xml:space="preserve"> at 2:</w:t>
      </w:r>
      <w:r w:rsidRPr="17063E95" w:rsidR="78BFB878">
        <w:rPr>
          <w:rFonts w:ascii="Arial" w:hAnsi="Arial" w:eastAsia="Arial" w:cs="Arial"/>
          <w:b w:val="1"/>
          <w:bCs w:val="1"/>
          <w:color w:val="000000" w:themeColor="text1" w:themeTint="FF" w:themeShade="FF"/>
          <w:sz w:val="24"/>
          <w:szCs w:val="24"/>
        </w:rPr>
        <w:t>0</w:t>
      </w:r>
      <w:r w:rsidRPr="17063E95" w:rsidR="35C90FB9">
        <w:rPr>
          <w:rFonts w:ascii="Arial" w:hAnsi="Arial" w:eastAsia="Arial" w:cs="Arial"/>
          <w:b w:val="1"/>
          <w:bCs w:val="1"/>
          <w:color w:val="000000" w:themeColor="text1" w:themeTint="FF" w:themeShade="FF"/>
          <w:sz w:val="24"/>
          <w:szCs w:val="24"/>
        </w:rPr>
        <w:t>0</w:t>
      </w:r>
      <w:r w:rsidRPr="17063E95" w:rsidR="6B4D3C10">
        <w:rPr>
          <w:rFonts w:ascii="Arial" w:hAnsi="Arial" w:eastAsia="Arial" w:cs="Arial"/>
          <w:b w:val="1"/>
          <w:bCs w:val="1"/>
          <w:color w:val="000000" w:themeColor="text1" w:themeTint="FF" w:themeShade="FF"/>
          <w:sz w:val="24"/>
          <w:szCs w:val="24"/>
        </w:rPr>
        <w:t xml:space="preserve"> </w:t>
      </w:r>
      <w:r w:rsidRPr="17063E95" w:rsidR="3E30D328">
        <w:rPr>
          <w:rFonts w:ascii="Arial" w:hAnsi="Arial" w:eastAsia="Arial" w:cs="Arial"/>
          <w:b w:val="1"/>
          <w:bCs w:val="1"/>
          <w:color w:val="000000" w:themeColor="text1" w:themeTint="FF" w:themeShade="FF"/>
          <w:sz w:val="24"/>
          <w:szCs w:val="24"/>
        </w:rPr>
        <w:t>p.m.</w:t>
      </w:r>
    </w:p>
    <w:p w:rsidR="3059F219" w:rsidP="17063E95" w:rsidRDefault="3059F219" w14:paraId="318DFBF9" w14:textId="28534C9F">
      <w:pPr>
        <w:pStyle w:val="ListParagraph"/>
        <w:numPr>
          <w:ilvl w:val="0"/>
          <w:numId w:val="42"/>
        </w:numPr>
        <w:spacing w:before="240" w:after="0" w:afterAutospacing="off" w:line="240" w:lineRule="auto"/>
        <w:rPr>
          <w:rFonts w:ascii="Arial" w:hAnsi="Arial" w:eastAsia="Arial" w:cs="Arial"/>
          <w:b w:val="1"/>
          <w:bCs w:val="1"/>
          <w:color w:val="000000" w:themeColor="text1" w:themeTint="FF" w:themeShade="FF"/>
          <w:sz w:val="24"/>
          <w:szCs w:val="24"/>
        </w:rPr>
      </w:pPr>
      <w:r w:rsidRPr="17063E95" w:rsidR="66740DD9">
        <w:rPr>
          <w:rFonts w:ascii="Arial" w:hAnsi="Arial" w:eastAsia="Arial" w:cs="Arial"/>
          <w:b w:val="1"/>
          <w:bCs w:val="1"/>
          <w:color w:val="000000" w:themeColor="text1" w:themeTint="FF" w:themeShade="FF"/>
          <w:sz w:val="24"/>
          <w:szCs w:val="24"/>
        </w:rPr>
        <w:t>T</w:t>
      </w:r>
      <w:r w:rsidRPr="17063E95" w:rsidR="0D09D904">
        <w:rPr>
          <w:rFonts w:ascii="Arial" w:hAnsi="Arial" w:eastAsia="Arial" w:cs="Arial"/>
          <w:b w:val="1"/>
          <w:bCs w:val="1"/>
          <w:color w:val="000000" w:themeColor="text1" w:themeTint="FF" w:themeShade="FF"/>
          <w:sz w:val="24"/>
          <w:szCs w:val="24"/>
        </w:rPr>
        <w:t>hursday</w:t>
      </w:r>
      <w:r w:rsidRPr="17063E95" w:rsidR="4A60D91E">
        <w:rPr>
          <w:rFonts w:ascii="Arial" w:hAnsi="Arial" w:eastAsia="Arial" w:cs="Arial"/>
          <w:b w:val="1"/>
          <w:bCs w:val="1"/>
          <w:color w:val="000000" w:themeColor="text1" w:themeTint="FF" w:themeShade="FF"/>
          <w:sz w:val="24"/>
          <w:szCs w:val="24"/>
        </w:rPr>
        <w:t>,</w:t>
      </w:r>
      <w:r w:rsidRPr="17063E95" w:rsidR="66740DD9">
        <w:rPr>
          <w:rFonts w:ascii="Arial" w:hAnsi="Arial" w:eastAsia="Arial" w:cs="Arial"/>
          <w:b w:val="1"/>
          <w:bCs w:val="1"/>
          <w:color w:val="000000" w:themeColor="text1" w:themeTint="FF" w:themeShade="FF"/>
          <w:sz w:val="24"/>
          <w:szCs w:val="24"/>
        </w:rPr>
        <w:t xml:space="preserve"> October 1</w:t>
      </w:r>
      <w:r w:rsidRPr="17063E95" w:rsidR="739C8FD6">
        <w:rPr>
          <w:rFonts w:ascii="Arial" w:hAnsi="Arial" w:eastAsia="Arial" w:cs="Arial"/>
          <w:b w:val="1"/>
          <w:bCs w:val="1"/>
          <w:color w:val="000000" w:themeColor="text1" w:themeTint="FF" w:themeShade="FF"/>
          <w:sz w:val="24"/>
          <w:szCs w:val="24"/>
        </w:rPr>
        <w:t>5</w:t>
      </w:r>
      <w:r w:rsidRPr="17063E95" w:rsidR="615E52B0">
        <w:rPr>
          <w:rFonts w:ascii="Arial" w:hAnsi="Arial" w:eastAsia="Arial" w:cs="Arial"/>
          <w:b w:val="1"/>
          <w:bCs w:val="1"/>
          <w:color w:val="000000" w:themeColor="text1" w:themeTint="FF" w:themeShade="FF"/>
          <w:sz w:val="24"/>
          <w:szCs w:val="24"/>
        </w:rPr>
        <w:t>th</w:t>
      </w:r>
      <w:r w:rsidRPr="17063E95" w:rsidR="66740DD9">
        <w:rPr>
          <w:rFonts w:ascii="Arial" w:hAnsi="Arial" w:eastAsia="Arial" w:cs="Arial"/>
          <w:b w:val="1"/>
          <w:bCs w:val="1"/>
          <w:color w:val="000000" w:themeColor="text1" w:themeTint="FF" w:themeShade="FF"/>
          <w:sz w:val="24"/>
          <w:szCs w:val="24"/>
        </w:rPr>
        <w:t xml:space="preserve"> at 2:00 </w:t>
      </w:r>
      <w:r w:rsidRPr="17063E95" w:rsidR="6A3B853F">
        <w:rPr>
          <w:rFonts w:ascii="Arial" w:hAnsi="Arial" w:eastAsia="Arial" w:cs="Arial"/>
          <w:b w:val="1"/>
          <w:bCs w:val="1"/>
          <w:color w:val="000000" w:themeColor="text1" w:themeTint="FF" w:themeShade="FF"/>
          <w:sz w:val="24"/>
          <w:szCs w:val="24"/>
        </w:rPr>
        <w:t>p.m.</w:t>
      </w:r>
    </w:p>
    <w:p w:rsidR="3059F219" w:rsidP="17063E95" w:rsidRDefault="3059F219" w14:paraId="1070EC4F" w14:textId="6C44A239">
      <w:pPr>
        <w:pStyle w:val="ListParagraph"/>
        <w:numPr>
          <w:ilvl w:val="0"/>
          <w:numId w:val="42"/>
        </w:numPr>
        <w:spacing w:before="240" w:after="0" w:afterAutospacing="off" w:line="240" w:lineRule="auto"/>
        <w:rPr>
          <w:rFonts w:ascii="Arial" w:hAnsi="Arial" w:eastAsia="Arial" w:cs="Arial"/>
          <w:b w:val="1"/>
          <w:bCs w:val="1"/>
          <w:color w:val="000000" w:themeColor="text1" w:themeTint="FF" w:themeShade="FF"/>
          <w:sz w:val="24"/>
          <w:szCs w:val="24"/>
        </w:rPr>
      </w:pPr>
      <w:r w:rsidRPr="17063E95" w:rsidR="61FF0794">
        <w:rPr>
          <w:rFonts w:ascii="Arial" w:hAnsi="Arial" w:eastAsia="Arial" w:cs="Arial"/>
          <w:b w:val="1"/>
          <w:bCs w:val="1"/>
          <w:color w:val="000000" w:themeColor="text1" w:themeTint="FF" w:themeShade="FF"/>
          <w:sz w:val="24"/>
          <w:szCs w:val="24"/>
        </w:rPr>
        <w:t>Thursday,</w:t>
      </w:r>
      <w:r w:rsidRPr="17063E95" w:rsidR="66740DD9">
        <w:rPr>
          <w:rFonts w:ascii="Arial" w:hAnsi="Arial" w:eastAsia="Arial" w:cs="Arial"/>
          <w:b w:val="1"/>
          <w:bCs w:val="1"/>
          <w:color w:val="000000" w:themeColor="text1" w:themeTint="FF" w:themeShade="FF"/>
          <w:sz w:val="24"/>
          <w:szCs w:val="24"/>
        </w:rPr>
        <w:t xml:space="preserve"> February 1</w:t>
      </w:r>
      <w:r w:rsidRPr="17063E95" w:rsidR="07433AF2">
        <w:rPr>
          <w:rFonts w:ascii="Arial" w:hAnsi="Arial" w:eastAsia="Arial" w:cs="Arial"/>
          <w:b w:val="1"/>
          <w:bCs w:val="1"/>
          <w:color w:val="000000" w:themeColor="text1" w:themeTint="FF" w:themeShade="FF"/>
          <w:sz w:val="24"/>
          <w:szCs w:val="24"/>
        </w:rPr>
        <w:t>1</w:t>
      </w:r>
      <w:r w:rsidRPr="17063E95" w:rsidR="7ECFCD15">
        <w:rPr>
          <w:rFonts w:ascii="Arial" w:hAnsi="Arial" w:eastAsia="Arial" w:cs="Arial"/>
          <w:b w:val="1"/>
          <w:bCs w:val="1"/>
          <w:color w:val="000000" w:themeColor="text1" w:themeTint="FF" w:themeShade="FF"/>
          <w:sz w:val="24"/>
          <w:szCs w:val="24"/>
        </w:rPr>
        <w:t>th</w:t>
      </w:r>
      <w:r w:rsidRPr="17063E95" w:rsidR="66740DD9">
        <w:rPr>
          <w:rFonts w:ascii="Arial" w:hAnsi="Arial" w:eastAsia="Arial" w:cs="Arial"/>
          <w:color w:val="000000" w:themeColor="text1" w:themeTint="FF" w:themeShade="FF"/>
          <w:sz w:val="24"/>
          <w:szCs w:val="24"/>
        </w:rPr>
        <w:t xml:space="preserve"> </w:t>
      </w:r>
      <w:r w:rsidRPr="17063E95" w:rsidR="66740DD9">
        <w:rPr>
          <w:rFonts w:ascii="Arial" w:hAnsi="Arial" w:eastAsia="Arial" w:cs="Arial"/>
          <w:b w:val="1"/>
          <w:bCs w:val="1"/>
          <w:color w:val="000000" w:themeColor="text1" w:themeTint="FF" w:themeShade="FF"/>
          <w:sz w:val="24"/>
          <w:szCs w:val="24"/>
        </w:rPr>
        <w:t>at 2:00</w:t>
      </w:r>
      <w:r w:rsidRPr="17063E95" w:rsidR="29986911">
        <w:rPr>
          <w:rFonts w:ascii="Arial" w:hAnsi="Arial" w:eastAsia="Arial" w:cs="Arial"/>
          <w:b w:val="1"/>
          <w:bCs w:val="1"/>
          <w:color w:val="000000" w:themeColor="text1" w:themeTint="FF" w:themeShade="FF"/>
          <w:sz w:val="24"/>
          <w:szCs w:val="24"/>
        </w:rPr>
        <w:t xml:space="preserve"> p.m.</w:t>
      </w:r>
    </w:p>
    <w:p w:rsidR="2173FE9E" w:rsidP="17063E95" w:rsidRDefault="133E8C8E" w14:paraId="1BD64ACD" w14:textId="3D00F773">
      <w:pPr>
        <w:pStyle w:val="Normal"/>
        <w:spacing w:before="240" w:after="0" w:afterAutospacing="off" w:line="240" w:lineRule="auto"/>
        <w:rPr>
          <w:rFonts w:ascii="Arial" w:hAnsi="Arial" w:eastAsia="Arial" w:cs="Arial"/>
          <w:b w:val="0"/>
          <w:bCs w:val="0"/>
          <w:color w:val="000000" w:themeColor="text1" w:themeTint="FF" w:themeShade="FF"/>
          <w:sz w:val="24"/>
          <w:szCs w:val="24"/>
        </w:rPr>
      </w:pPr>
      <w:hyperlink r:id="R8735582f8862497b">
        <w:r w:rsidRPr="17063E95" w:rsidR="24337E87">
          <w:rPr>
            <w:rStyle w:val="Hyperlink"/>
            <w:rFonts w:ascii="Arial" w:hAnsi="Arial" w:eastAsia="Arial" w:cs="Arial"/>
            <w:b w:val="0"/>
            <w:bCs w:val="0"/>
            <w:sz w:val="24"/>
            <w:szCs w:val="24"/>
          </w:rPr>
          <w:t>Fill out this form</w:t>
        </w:r>
      </w:hyperlink>
      <w:r w:rsidRPr="17063E95" w:rsidR="24337E87">
        <w:rPr>
          <w:rFonts w:ascii="Arial" w:hAnsi="Arial" w:eastAsia="Arial" w:cs="Arial"/>
          <w:b w:val="0"/>
          <w:bCs w:val="0"/>
          <w:color w:val="000000" w:themeColor="text1" w:themeTint="FF" w:themeShade="FF"/>
          <w:sz w:val="24"/>
          <w:szCs w:val="24"/>
        </w:rPr>
        <w:t xml:space="preserve"> </w:t>
      </w:r>
      <w:r w:rsidRPr="17063E95" w:rsidR="0088F891">
        <w:rPr>
          <w:rFonts w:ascii="Arial" w:hAnsi="Arial" w:eastAsia="Arial" w:cs="Arial"/>
          <w:b w:val="0"/>
          <w:bCs w:val="0"/>
          <w:color w:val="000000" w:themeColor="text1" w:themeTint="FF" w:themeShade="FF"/>
          <w:sz w:val="24"/>
          <w:szCs w:val="24"/>
        </w:rPr>
        <w:t>and</w:t>
      </w:r>
      <w:r w:rsidRPr="17063E95" w:rsidR="24337E87">
        <w:rPr>
          <w:rFonts w:ascii="Arial" w:hAnsi="Arial" w:eastAsia="Arial" w:cs="Arial"/>
          <w:b w:val="0"/>
          <w:bCs w:val="0"/>
          <w:color w:val="000000" w:themeColor="text1" w:themeTint="FF" w:themeShade="FF"/>
          <w:sz w:val="24"/>
          <w:szCs w:val="24"/>
        </w:rPr>
        <w:t xml:space="preserve"> be added to the list to receive the meeting invite </w:t>
      </w:r>
      <w:r w:rsidRPr="17063E95" w:rsidR="24337E87">
        <w:rPr>
          <w:rFonts w:ascii="Arial" w:hAnsi="Arial" w:eastAsia="Arial" w:cs="Arial"/>
          <w:b w:val="0"/>
          <w:bCs w:val="0"/>
          <w:color w:val="000000" w:themeColor="text1" w:themeTint="FF" w:themeShade="FF"/>
          <w:sz w:val="24"/>
          <w:szCs w:val="24"/>
        </w:rPr>
        <w:t>to</w:t>
      </w:r>
      <w:r w:rsidRPr="17063E95" w:rsidR="24337E87">
        <w:rPr>
          <w:rFonts w:ascii="Arial" w:hAnsi="Arial" w:eastAsia="Arial" w:cs="Arial"/>
          <w:b w:val="0"/>
          <w:bCs w:val="0"/>
          <w:color w:val="000000" w:themeColor="text1" w:themeTint="FF" w:themeShade="FF"/>
          <w:sz w:val="24"/>
          <w:szCs w:val="24"/>
        </w:rPr>
        <w:t xml:space="preserve"> attend </w:t>
      </w:r>
      <w:r w:rsidRPr="17063E95" w:rsidR="24337E87">
        <w:rPr>
          <w:rFonts w:ascii="Arial" w:hAnsi="Arial" w:eastAsia="Arial" w:cs="Arial"/>
          <w:b w:val="0"/>
          <w:bCs w:val="0"/>
          <w:color w:val="000000" w:themeColor="text1" w:themeTint="FF" w:themeShade="FF"/>
          <w:sz w:val="24"/>
          <w:szCs w:val="24"/>
        </w:rPr>
        <w:t>webinars.</w:t>
      </w:r>
    </w:p>
    <w:p w:rsidR="2173FE9E" w:rsidP="17063E95" w:rsidRDefault="133E8C8E" w14:paraId="026873A2" w14:textId="4415C74B">
      <w:pPr>
        <w:pStyle w:val="Normal"/>
        <w:spacing w:before="240" w:after="240" w:line="240" w:lineRule="auto"/>
        <w:ind w:left="0"/>
        <w:rPr>
          <w:rFonts w:ascii="Arial" w:hAnsi="Arial" w:eastAsia="Arial" w:cs="Arial"/>
          <w:b w:val="1"/>
          <w:bCs w:val="1"/>
          <w:color w:val="000000" w:themeColor="text1" w:themeTint="FF" w:themeShade="FF"/>
          <w:sz w:val="28"/>
          <w:szCs w:val="28"/>
        </w:rPr>
      </w:pPr>
      <w:r w:rsidRPr="17063E95" w:rsidR="51E7A098">
        <w:rPr>
          <w:rFonts w:ascii="Arial" w:hAnsi="Arial" w:eastAsia="Arial" w:cs="Arial"/>
          <w:b w:val="1"/>
          <w:bCs w:val="1"/>
          <w:color w:val="000000" w:themeColor="text1" w:themeTint="FF" w:themeShade="FF"/>
          <w:sz w:val="28"/>
          <w:szCs w:val="28"/>
          <w:lang w:eastAsia="zh-CN" w:bidi="ar-SA"/>
        </w:rPr>
        <w:t>C</w:t>
      </w:r>
      <w:r w:rsidRPr="17063E95" w:rsidR="0E4BABAD">
        <w:rPr>
          <w:rFonts w:ascii="Arial" w:hAnsi="Arial" w:eastAsia="Arial" w:cs="Arial"/>
          <w:b w:val="1"/>
          <w:bCs w:val="1"/>
          <w:color w:val="000000" w:themeColor="text1" w:themeTint="FF" w:themeShade="FF"/>
          <w:sz w:val="28"/>
          <w:szCs w:val="28"/>
          <w:lang w:eastAsia="zh-CN" w:bidi="ar-SA"/>
        </w:rPr>
        <w:t>ontact</w:t>
      </w:r>
      <w:r w:rsidRPr="17063E95" w:rsidR="0E4BABAD">
        <w:rPr>
          <w:rFonts w:ascii="Arial" w:hAnsi="Arial" w:eastAsia="Arial" w:cs="Arial"/>
          <w:b w:val="1"/>
          <w:bCs w:val="1"/>
          <w:color w:val="000000" w:themeColor="text1" w:themeTint="FF" w:themeShade="FF"/>
          <w:sz w:val="28"/>
          <w:szCs w:val="28"/>
          <w:lang w:eastAsia="zh-CN" w:bidi="ar-SA"/>
        </w:rPr>
        <w:t xml:space="preserve"> </w:t>
      </w:r>
    </w:p>
    <w:p w:rsidR="2173FE9E" w:rsidP="17063E95" w:rsidRDefault="133E8C8E" w14:paraId="6C55097D" w14:textId="3A63FA49">
      <w:pPr>
        <w:spacing w:before="240" w:after="240" w:line="240" w:lineRule="auto"/>
        <w:rPr>
          <w:rFonts w:ascii="Arial" w:hAnsi="Arial" w:eastAsia="Arial" w:cs="Arial"/>
          <w:color w:val="000000" w:themeColor="text1"/>
          <w:sz w:val="24"/>
          <w:szCs w:val="24"/>
        </w:rPr>
      </w:pPr>
      <w:r w:rsidRPr="17063E95" w:rsidR="6D2A7A5D">
        <w:rPr>
          <w:rFonts w:ascii="Arial" w:hAnsi="Arial" w:eastAsia="Arial" w:cs="Arial"/>
          <w:color w:val="000000" w:themeColor="text1" w:themeTint="FF" w:themeShade="FF"/>
          <w:sz w:val="24"/>
          <w:szCs w:val="24"/>
        </w:rPr>
        <w:t>Chloe Keprios</w:t>
      </w:r>
      <w:r w:rsidRPr="17063E95" w:rsidR="41E523C1">
        <w:rPr>
          <w:rFonts w:ascii="Arial" w:hAnsi="Arial" w:eastAsia="Arial" w:cs="Arial"/>
          <w:color w:val="000000" w:themeColor="text1" w:themeTint="FF" w:themeShade="FF"/>
          <w:sz w:val="24"/>
          <w:szCs w:val="24"/>
        </w:rPr>
        <w:t xml:space="preserve"> | </w:t>
      </w:r>
      <w:r w:rsidRPr="17063E95" w:rsidR="21FC8699">
        <w:rPr>
          <w:rFonts w:ascii="Arial" w:hAnsi="Arial" w:eastAsia="Arial" w:cs="Arial"/>
          <w:color w:val="000000" w:themeColor="text1" w:themeTint="FF" w:themeShade="FF"/>
          <w:sz w:val="24"/>
          <w:szCs w:val="24"/>
        </w:rPr>
        <w:t>Operations Coordinator</w:t>
      </w:r>
      <w:r>
        <w:br/>
      </w:r>
      <w:r w:rsidRPr="17063E95" w:rsidR="6D2A7A5D">
        <w:rPr>
          <w:rFonts w:ascii="Arial" w:hAnsi="Arial" w:eastAsia="Arial" w:cs="Arial"/>
          <w:color w:val="000000" w:themeColor="text1" w:themeTint="FF" w:themeShade="FF"/>
          <w:sz w:val="24"/>
          <w:szCs w:val="24"/>
        </w:rPr>
        <w:t xml:space="preserve">218-558-5326 </w:t>
      </w:r>
      <w:r w:rsidRPr="17063E95" w:rsidR="02E1DD2E">
        <w:rPr>
          <w:rFonts w:ascii="Arial" w:hAnsi="Arial" w:eastAsia="Arial" w:cs="Arial"/>
          <w:color w:val="000000" w:themeColor="text1" w:themeTint="FF" w:themeShade="FF"/>
          <w:sz w:val="24"/>
          <w:szCs w:val="24"/>
        </w:rPr>
        <w:t>|</w:t>
      </w:r>
      <w:r w:rsidRPr="17063E95" w:rsidR="6D2A7A5D">
        <w:rPr>
          <w:rFonts w:ascii="Arial" w:hAnsi="Arial" w:eastAsia="Arial" w:cs="Arial"/>
          <w:color w:val="000000" w:themeColor="text1" w:themeTint="FF" w:themeShade="FF"/>
          <w:sz w:val="24"/>
          <w:szCs w:val="24"/>
        </w:rPr>
        <w:t xml:space="preserve"> </w:t>
      </w:r>
      <w:hyperlink r:id="R95e8e0a770374ef9">
        <w:r w:rsidRPr="17063E95" w:rsidR="6D2A7A5D">
          <w:rPr>
            <w:rStyle w:val="Hyperlink"/>
            <w:rFonts w:ascii="Arial" w:hAnsi="Arial" w:eastAsia="Arial" w:cs="Arial"/>
            <w:sz w:val="24"/>
            <w:szCs w:val="24"/>
          </w:rPr>
          <w:t>chloek@nwmf.org</w:t>
        </w:r>
      </w:hyperlink>
    </w:p>
    <w:sectPr w:rsidR="2173FE9E" w:rsidSect="0088315D">
      <w:headerReference w:type="default" r:id="rId16"/>
      <w:footerReference w:type="default" r:id="rId17"/>
      <w:pgSz w:w="12240" w:h="15840" w:orient="portrait"/>
      <w:pgMar w:top="1440" w:right="1440" w:bottom="1440" w:left="1440" w:header="576" w:footer="432" w:gutter="0"/>
      <w:cols w:space="720"/>
      <w:docGrid w:linePitch="40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B53F7" w:rsidP="001F7194" w:rsidRDefault="00DB53F7" w14:paraId="4A3120EE" w14:textId="77777777">
      <w:pPr>
        <w:spacing w:after="0" w:line="240" w:lineRule="auto"/>
      </w:pPr>
      <w:r>
        <w:separator/>
      </w:r>
    </w:p>
  </w:endnote>
  <w:endnote w:type="continuationSeparator" w:id="0">
    <w:p w:rsidR="00DB53F7" w:rsidP="001F7194" w:rsidRDefault="00DB53F7" w14:paraId="16B8B62C"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Light">
    <w:altName w:val="DengXian Light"/>
    <w:charset w:val="86"/>
    <w:family w:val="auto"/>
    <w:pitch w:val="variable"/>
    <w:sig w:usb0="A00002BF" w:usb1="38CF7CFA" w:usb2="00000016" w:usb3="00000000" w:csb0="0004000F" w:csb1="00000000"/>
  </w:font>
  <w:font w:name="Century Gothic">
    <w:panose1 w:val="020B0502020202020204"/>
    <w:charset w:val="00"/>
    <w:family w:val="swiss"/>
    <w:pitch w:val="variable"/>
    <w:sig w:usb0="00000287" w:usb1="00000000" w:usb2="00000000" w:usb3="00000000" w:csb0="0000009F" w:csb1="00000000"/>
  </w:font>
  <w:font w:name="Montserrat">
    <w:panose1 w:val="00000000000000000000"/>
    <w:charset w:val="00"/>
    <w:family w:val="auto"/>
    <w:pitch w:val="variable"/>
    <w:sig w:usb0="A00002FF" w:usb1="4000207B" w:usb2="00000000" w:usb3="00000000" w:csb0="00000197" w:csb1="00000000"/>
  </w:font>
  <w:font w:name="Lato">
    <w:panose1 w:val="020F0502020204030203"/>
    <w:charset w:val="00"/>
    <w:family w:val="swiss"/>
    <w:pitch w:val="variable"/>
    <w:sig w:usb0="800000AF" w:usb1="4000604A" w:usb2="00000000" w:usb3="00000000" w:csb0="00000093"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607F0" w:rsidP="000607F0" w:rsidRDefault="000607F0" w14:paraId="1F434D6B" w14:textId="5279F71D">
    <w:pPr>
      <w:jc w:val="center"/>
      <w:rPr>
        <w:rFonts w:cs="Arial"/>
        <w:i/>
        <w:sz w:val="22"/>
      </w:rPr>
    </w:pPr>
    <w:r>
      <w:rPr>
        <w:rFonts w:cs="Arial"/>
        <w:i/>
      </w:rPr>
      <w:t>Northwest Minnesota Foundation is an equal opportunity provider and employer.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B53F7" w:rsidP="001F7194" w:rsidRDefault="00DB53F7" w14:paraId="7B3B61DE" w14:textId="77777777">
      <w:pPr>
        <w:spacing w:after="0" w:line="240" w:lineRule="auto"/>
      </w:pPr>
      <w:r>
        <w:separator/>
      </w:r>
    </w:p>
  </w:footnote>
  <w:footnote w:type="continuationSeparator" w:id="0">
    <w:p w:rsidR="00DB53F7" w:rsidP="001F7194" w:rsidRDefault="00DB53F7" w14:paraId="4C8D6531"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tbl>
    <w:tblPr>
      <w:tblStyle w:val="TableNormal"/>
      <w:bidiVisual w:val="0"/>
      <w:tblW w:w="0" w:type="auto"/>
      <w:tblBorders>
        <w:top w:val="none" w:color="000000" w:themeColor="text1" w:sz="12"/>
        <w:left w:val="none" w:color="000000" w:themeColor="text1" w:sz="12"/>
        <w:bottom w:val="none" w:color="000000" w:themeColor="text1" w:sz="12"/>
        <w:right w:val="none" w:color="000000" w:themeColor="text1" w:sz="12"/>
        <w:insideH w:val="none" w:color="000000" w:themeColor="text1" w:sz="12"/>
        <w:insideV w:val="none" w:color="000000" w:themeColor="text1" w:sz="12"/>
      </w:tblBorders>
      <w:tblLayout w:type="fixed"/>
      <w:tblLook w:val="06A0" w:firstRow="1" w:lastRow="0" w:firstColumn="1" w:lastColumn="0" w:noHBand="1" w:noVBand="1"/>
    </w:tblPr>
    <w:tblGrid>
      <w:gridCol w:w="3690"/>
      <w:gridCol w:w="2730"/>
      <w:gridCol w:w="3195"/>
    </w:tblGrid>
    <w:tr w:rsidR="4DE8C906" w:rsidTr="23E4AE5C" w14:paraId="003BC75B">
      <w:trPr>
        <w:trHeight w:val="300"/>
      </w:trPr>
      <w:tc>
        <w:tcPr>
          <w:tcW w:w="3690" w:type="dxa"/>
          <w:tcMar>
            <w:left w:w="105" w:type="dxa"/>
            <w:right w:w="105" w:type="dxa"/>
          </w:tcMar>
          <w:vAlign w:val="top"/>
        </w:tcPr>
        <w:p w:rsidR="4DE8C906" w:rsidP="23E4AE5C" w:rsidRDefault="4DE8C906" w14:paraId="22E458F9" w14:textId="471B78EF">
          <w:pPr>
            <w:pStyle w:val="Header"/>
            <w:tabs>
              <w:tab w:val="center" w:leader="none" w:pos="4680"/>
              <w:tab w:val="right" w:leader="none" w:pos="9360"/>
            </w:tabs>
            <w:ind w:left="-115"/>
            <w:rPr>
              <w:rFonts w:ascii="Lato" w:hAnsi="Lato" w:eastAsia="Lato" w:cs="Lato"/>
              <w:b w:val="0"/>
              <w:bCs w:val="0"/>
              <w:i w:val="0"/>
              <w:iCs w:val="0"/>
              <w:caps w:val="0"/>
              <w:smallCaps w:val="0"/>
              <w:color w:val="000000" w:themeColor="text1" w:themeTint="FF" w:themeShade="FF"/>
              <w:sz w:val="22"/>
              <w:szCs w:val="22"/>
            </w:rPr>
          </w:pPr>
          <w:r>
            <w:br/>
          </w:r>
          <w:r>
            <w:br/>
          </w:r>
          <w:r>
            <w:br/>
          </w:r>
          <w:r>
            <w:br/>
          </w:r>
          <w:r w:rsidRPr="23E4AE5C" w:rsidR="23E4AE5C">
            <w:rPr>
              <w:rFonts w:ascii="Lato" w:hAnsi="Lato" w:eastAsia="Lato" w:cs="Lato"/>
              <w:b w:val="1"/>
              <w:bCs w:val="1"/>
              <w:i w:val="0"/>
              <w:iCs w:val="0"/>
              <w:caps w:val="0"/>
              <w:smallCaps w:val="0"/>
              <w:color w:val="000000" w:themeColor="text1" w:themeTint="FF" w:themeShade="FF"/>
              <w:sz w:val="22"/>
              <w:szCs w:val="22"/>
              <w:lang w:val="en-US"/>
            </w:rPr>
            <w:t>BBLG – Guidelines</w:t>
          </w:r>
          <w:r>
            <w:br/>
          </w:r>
          <w:r w:rsidRPr="23E4AE5C" w:rsidR="23E4AE5C">
            <w:rPr>
              <w:rFonts w:ascii="Lato" w:hAnsi="Lato" w:eastAsia="Lato" w:cs="Lato"/>
              <w:b w:val="1"/>
              <w:bCs w:val="1"/>
              <w:i w:val="0"/>
              <w:iCs w:val="0"/>
              <w:caps w:val="0"/>
              <w:smallCaps w:val="0"/>
              <w:color w:val="000000" w:themeColor="text1" w:themeTint="FF" w:themeShade="FF"/>
              <w:sz w:val="22"/>
              <w:szCs w:val="22"/>
              <w:lang w:val="en-US"/>
            </w:rPr>
            <w:t>FY2</w:t>
          </w:r>
          <w:r w:rsidRPr="23E4AE5C" w:rsidR="23E4AE5C">
            <w:rPr>
              <w:rFonts w:ascii="Lato" w:hAnsi="Lato" w:eastAsia="Lato" w:cs="Lato"/>
              <w:b w:val="1"/>
              <w:bCs w:val="1"/>
              <w:i w:val="0"/>
              <w:iCs w:val="0"/>
              <w:caps w:val="0"/>
              <w:smallCaps w:val="0"/>
              <w:color w:val="000000" w:themeColor="text1" w:themeTint="FF" w:themeShade="FF"/>
              <w:sz w:val="22"/>
              <w:szCs w:val="22"/>
              <w:lang w:val="en-US"/>
            </w:rPr>
            <w:t>7</w:t>
          </w:r>
        </w:p>
      </w:tc>
      <w:tc>
        <w:tcPr>
          <w:tcW w:w="2730" w:type="dxa"/>
          <w:tcMar>
            <w:left w:w="105" w:type="dxa"/>
            <w:right w:w="105" w:type="dxa"/>
          </w:tcMar>
          <w:vAlign w:val="top"/>
        </w:tcPr>
        <w:p w:rsidR="4DE8C906" w:rsidP="4DE8C906" w:rsidRDefault="4DE8C906" w14:paraId="282875B1" w14:textId="28F47F7E">
          <w:pPr>
            <w:tabs>
              <w:tab w:val="center" w:leader="none" w:pos="4680"/>
              <w:tab w:val="right" w:leader="none" w:pos="9360"/>
            </w:tabs>
            <w:jc w:val="center"/>
            <w:rPr>
              <w:rFonts w:ascii="Cambria" w:hAnsi="Cambria" w:eastAsia="Cambria" w:cs="Cambria"/>
              <w:b w:val="0"/>
              <w:bCs w:val="0"/>
              <w:i w:val="0"/>
              <w:iCs w:val="0"/>
              <w:caps w:val="0"/>
              <w:smallCaps w:val="0"/>
              <w:color w:val="000000" w:themeColor="text1" w:themeTint="FF" w:themeShade="FF"/>
              <w:sz w:val="22"/>
              <w:szCs w:val="22"/>
            </w:rPr>
          </w:pPr>
        </w:p>
      </w:tc>
      <w:tc>
        <w:tcPr>
          <w:tcW w:w="3195" w:type="dxa"/>
          <w:tcMar>
            <w:left w:w="105" w:type="dxa"/>
            <w:right w:w="105" w:type="dxa"/>
          </w:tcMar>
          <w:vAlign w:val="top"/>
        </w:tcPr>
        <w:p w:rsidR="2ABD5CE4" w:rsidP="2ABD5CE4" w:rsidRDefault="2ABD5CE4" w14:paraId="53453B9B" w14:textId="2E8AE872">
          <w:pPr>
            <w:ind w:right="-115"/>
            <w:jc w:val="right"/>
          </w:pPr>
        </w:p>
        <w:p w:rsidR="2ABD5CE4" w:rsidP="2ABD5CE4" w:rsidRDefault="2ABD5CE4" w14:paraId="2B08C562" w14:textId="1EDEB03F">
          <w:pPr>
            <w:ind w:right="-115"/>
            <w:jc w:val="right"/>
          </w:pPr>
        </w:p>
        <w:p w:rsidR="4DE8C906" w:rsidP="2ABD5CE4" w:rsidRDefault="4DE8C906" w14:paraId="72290141" w14:textId="5C4B8A11">
          <w:pPr>
            <w:ind w:right="-115"/>
            <w:jc w:val="right"/>
            <w:rPr>
              <w:rFonts w:ascii="Cambria" w:hAnsi="Cambria" w:eastAsia="Cambria" w:cs="Cambria"/>
              <w:b w:val="0"/>
              <w:bCs w:val="0"/>
              <w:i w:val="0"/>
              <w:iCs w:val="0"/>
              <w:caps w:val="0"/>
              <w:smallCaps w:val="0"/>
              <w:color w:val="000000" w:themeColor="text1" w:themeTint="FF" w:themeShade="FF"/>
              <w:sz w:val="22"/>
              <w:szCs w:val="22"/>
            </w:rPr>
          </w:pPr>
          <w:r w:rsidR="2ABD5CE4">
            <w:drawing>
              <wp:inline wp14:editId="0E6241AA" wp14:anchorId="5C5FE7B4">
                <wp:extent cx="1647825" cy="552450"/>
                <wp:effectExtent l="0" t="0" r="0" b="0"/>
                <wp:docPr id="65172327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651723271" name=""/>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211277988">
                          <a:extLst xmlns:a="http://schemas.openxmlformats.org/drawingml/2006/main">
                            <a:ext xmlns:a="http://schemas.openxmlformats.org/drawingml/2006/main" uri="{28A0092B-C50C-407E-A947-70E740481C1C}">
                              <a14:useLocalDpi xmlns:a14="http://schemas.microsoft.com/office/drawing/2010/main" val="0"/>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a:off xmlns:a="http://schemas.openxmlformats.org/drawingml/2006/main" x="0" y="0"/>
                          <a:ext xmlns:a="http://schemas.openxmlformats.org/drawingml/2006/main" cx="1647825" cy="552450"/>
                        </a:xfrm>
                        <a:prstGeom xmlns:a="http://schemas.openxmlformats.org/drawingml/2006/main" prst="rect">
                          <a:avLst xmlns:a="http://schemas.openxmlformats.org/drawingml/2006/main"/>
                        </a:prstGeom>
                      </pic:spPr>
                    </pic:pic>
                  </a:graphicData>
                </a:graphic>
              </wp:inline>
            </w:drawing>
          </w:r>
        </w:p>
      </w:tc>
    </w:tr>
  </w:tbl>
  <w:p w:rsidR="4B05465A" w:rsidP="4B05465A" w:rsidRDefault="4B05465A" w14:paraId="6D3683C5" w14:textId="5B128B30">
    <w:pPr>
      <w:pStyle w:val="Header"/>
    </w:pPr>
  </w:p>
</w:hdr>
</file>

<file path=word/intelligence2.xml><?xml version="1.0" encoding="utf-8"?>
<int2:intelligence xmlns:int2="http://schemas.microsoft.com/office/intelligence/2020/intelligence">
  <int2:observations>
    <int2:textHash int2:hashCode="8zgpsOdoV29rkt" int2:id="25qhKjNS">
      <int2:state int2:type="spell" int2:value="Rejected"/>
    </int2:textHash>
    <int2:bookmark int2:bookmarkName="_Int_jXR3sxRB" int2:invalidationBookmarkName="" int2:hashCode="q6lY1nkAKy6jCy" int2:id="3IIzmx7L">
      <int2:state int2:type="gram"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xmlns:w="http://schemas.openxmlformats.org/wordprocessingml/2006/main" w:abstractNumId="41">
    <w:nsid w:val="404fdf3a"/>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xmlns:w="http://schemas.openxmlformats.org/wordprocessingml/2006/main" w:abstractNumId="40">
    <w:nsid w:val="53b9581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Wingdings" w:hAnsi="Wingdings"/>
      </w:rPr>
    </w:lvl>
    <w:lvl xmlns:w="http://schemas.openxmlformats.org/wordprocessingml/2006/main" w:ilvl="1">
      <w:start w:val="1"/>
      <w:numFmt w:val="bullet"/>
      <w:lvlText w:val=""/>
      <w:lvlJc w:val="left"/>
      <w:pPr>
        <w:ind w:left="1440" w:hanging="360"/>
      </w:pPr>
      <w:rPr>
        <w:rFonts w:hint="default" w:ascii="Wingdings" w:hAnsi="Wingdings"/>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Wingdings" w:hAnsi="Wingdings"/>
      </w:rPr>
    </w:lvl>
    <w:lvl xmlns:w="http://schemas.openxmlformats.org/wordprocessingml/2006/main" w:ilvl="4">
      <w:start w:val="1"/>
      <w:numFmt w:val="bullet"/>
      <w:lvlText w:val=""/>
      <w:lvlJc w:val="left"/>
      <w:pPr>
        <w:ind w:left="3600" w:hanging="360"/>
      </w:pPr>
      <w:rPr>
        <w:rFonts w:hint="default" w:ascii="Wingdings" w:hAnsi="Wingdings"/>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Wingdings" w:hAnsi="Wingdings"/>
      </w:rPr>
    </w:lvl>
    <w:lvl xmlns:w="http://schemas.openxmlformats.org/wordprocessingml/2006/main" w:ilvl="7">
      <w:start w:val="1"/>
      <w:numFmt w:val="bullet"/>
      <w:lvlText w:val=""/>
      <w:lvlJc w:val="left"/>
      <w:pPr>
        <w:ind w:left="5760" w:hanging="360"/>
      </w:pPr>
      <w:rPr>
        <w:rFonts w:hint="default" w:ascii="Wingdings" w:hAnsi="Wingdings"/>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9">
    <w:nsid w:val="6e4ac91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044D8BA"/>
    <w:multiLevelType w:val="hybridMultilevel"/>
    <w:tmpl w:val="C3261138"/>
    <w:lvl w:ilvl="0" w:tplc="EF04F01C">
      <w:start w:val="1"/>
      <w:numFmt w:val="bullet"/>
      <w:lvlText w:val="o"/>
      <w:lvlJc w:val="left"/>
      <w:pPr>
        <w:ind w:left="720" w:hanging="360"/>
      </w:pPr>
      <w:rPr>
        <w:rFonts w:hint="default" w:ascii="Courier New" w:hAnsi="Courier New"/>
      </w:rPr>
    </w:lvl>
    <w:lvl w:ilvl="1" w:tplc="F47858CA">
      <w:start w:val="1"/>
      <w:numFmt w:val="bullet"/>
      <w:lvlText w:val="o"/>
      <w:lvlJc w:val="left"/>
      <w:pPr>
        <w:ind w:left="1440" w:hanging="360"/>
      </w:pPr>
      <w:rPr>
        <w:rFonts w:hint="default" w:ascii="Courier New" w:hAnsi="Courier New"/>
      </w:rPr>
    </w:lvl>
    <w:lvl w:ilvl="2" w:tplc="CF08DD64">
      <w:start w:val="1"/>
      <w:numFmt w:val="bullet"/>
      <w:lvlText w:val=""/>
      <w:lvlJc w:val="left"/>
      <w:pPr>
        <w:ind w:left="2160" w:hanging="360"/>
      </w:pPr>
      <w:rPr>
        <w:rFonts w:hint="default" w:ascii="Wingdings" w:hAnsi="Wingdings"/>
      </w:rPr>
    </w:lvl>
    <w:lvl w:ilvl="3" w:tplc="C2B04BE0">
      <w:start w:val="1"/>
      <w:numFmt w:val="bullet"/>
      <w:lvlText w:val=""/>
      <w:lvlJc w:val="left"/>
      <w:pPr>
        <w:ind w:left="2880" w:hanging="360"/>
      </w:pPr>
      <w:rPr>
        <w:rFonts w:hint="default" w:ascii="Symbol" w:hAnsi="Symbol"/>
      </w:rPr>
    </w:lvl>
    <w:lvl w:ilvl="4" w:tplc="639610B4">
      <w:start w:val="1"/>
      <w:numFmt w:val="bullet"/>
      <w:lvlText w:val="o"/>
      <w:lvlJc w:val="left"/>
      <w:pPr>
        <w:ind w:left="3600" w:hanging="360"/>
      </w:pPr>
      <w:rPr>
        <w:rFonts w:hint="default" w:ascii="Courier New" w:hAnsi="Courier New"/>
      </w:rPr>
    </w:lvl>
    <w:lvl w:ilvl="5" w:tplc="360CE140">
      <w:start w:val="1"/>
      <w:numFmt w:val="bullet"/>
      <w:lvlText w:val=""/>
      <w:lvlJc w:val="left"/>
      <w:pPr>
        <w:ind w:left="4320" w:hanging="360"/>
      </w:pPr>
      <w:rPr>
        <w:rFonts w:hint="default" w:ascii="Wingdings" w:hAnsi="Wingdings"/>
      </w:rPr>
    </w:lvl>
    <w:lvl w:ilvl="6" w:tplc="E2F4626E">
      <w:start w:val="1"/>
      <w:numFmt w:val="bullet"/>
      <w:lvlText w:val=""/>
      <w:lvlJc w:val="left"/>
      <w:pPr>
        <w:ind w:left="5040" w:hanging="360"/>
      </w:pPr>
      <w:rPr>
        <w:rFonts w:hint="default" w:ascii="Symbol" w:hAnsi="Symbol"/>
      </w:rPr>
    </w:lvl>
    <w:lvl w:ilvl="7" w:tplc="76D65612">
      <w:start w:val="1"/>
      <w:numFmt w:val="bullet"/>
      <w:lvlText w:val="o"/>
      <w:lvlJc w:val="left"/>
      <w:pPr>
        <w:ind w:left="5760" w:hanging="360"/>
      </w:pPr>
      <w:rPr>
        <w:rFonts w:hint="default" w:ascii="Courier New" w:hAnsi="Courier New"/>
      </w:rPr>
    </w:lvl>
    <w:lvl w:ilvl="8" w:tplc="5C9E725E">
      <w:start w:val="1"/>
      <w:numFmt w:val="bullet"/>
      <w:lvlText w:val=""/>
      <w:lvlJc w:val="left"/>
      <w:pPr>
        <w:ind w:left="6480" w:hanging="360"/>
      </w:pPr>
      <w:rPr>
        <w:rFonts w:hint="default" w:ascii="Wingdings" w:hAnsi="Wingdings"/>
      </w:rPr>
    </w:lvl>
  </w:abstractNum>
  <w:abstractNum w:abstractNumId="1" w15:restartNumberingAfterBreak="0">
    <w:nsid w:val="013DAF10"/>
    <w:multiLevelType w:val="hybridMultilevel"/>
    <w:tmpl w:val="F892B2D2"/>
    <w:lvl w:ilvl="0" w:tplc="A716A542">
      <w:start w:val="1"/>
      <w:numFmt w:val="bullet"/>
      <w:lvlText w:val=""/>
      <w:lvlJc w:val="left"/>
      <w:pPr>
        <w:ind w:left="720" w:hanging="360"/>
      </w:pPr>
      <w:rPr>
        <w:rFonts w:hint="default" w:ascii="Symbol" w:hAnsi="Symbol"/>
      </w:rPr>
    </w:lvl>
    <w:lvl w:ilvl="1" w:tplc="7AFECD04">
      <w:start w:val="1"/>
      <w:numFmt w:val="bullet"/>
      <w:lvlText w:val="o"/>
      <w:lvlJc w:val="left"/>
      <w:pPr>
        <w:ind w:left="1440" w:hanging="360"/>
      </w:pPr>
      <w:rPr>
        <w:rFonts w:hint="default" w:ascii="Courier New" w:hAnsi="Courier New"/>
      </w:rPr>
    </w:lvl>
    <w:lvl w:ilvl="2" w:tplc="D24EADAE">
      <w:start w:val="1"/>
      <w:numFmt w:val="bullet"/>
      <w:lvlText w:val=""/>
      <w:lvlJc w:val="left"/>
      <w:pPr>
        <w:ind w:left="2160" w:hanging="360"/>
      </w:pPr>
      <w:rPr>
        <w:rFonts w:hint="default" w:ascii="Wingdings" w:hAnsi="Wingdings"/>
      </w:rPr>
    </w:lvl>
    <w:lvl w:ilvl="3" w:tplc="728E348A">
      <w:start w:val="1"/>
      <w:numFmt w:val="bullet"/>
      <w:lvlText w:val=""/>
      <w:lvlJc w:val="left"/>
      <w:pPr>
        <w:ind w:left="2880" w:hanging="360"/>
      </w:pPr>
      <w:rPr>
        <w:rFonts w:hint="default" w:ascii="Symbol" w:hAnsi="Symbol"/>
      </w:rPr>
    </w:lvl>
    <w:lvl w:ilvl="4" w:tplc="100C0C7E">
      <w:start w:val="1"/>
      <w:numFmt w:val="bullet"/>
      <w:lvlText w:val="o"/>
      <w:lvlJc w:val="left"/>
      <w:pPr>
        <w:ind w:left="3600" w:hanging="360"/>
      </w:pPr>
      <w:rPr>
        <w:rFonts w:hint="default" w:ascii="Courier New" w:hAnsi="Courier New"/>
      </w:rPr>
    </w:lvl>
    <w:lvl w:ilvl="5" w:tplc="970AF0E6">
      <w:start w:val="1"/>
      <w:numFmt w:val="bullet"/>
      <w:lvlText w:val=""/>
      <w:lvlJc w:val="left"/>
      <w:pPr>
        <w:ind w:left="4320" w:hanging="360"/>
      </w:pPr>
      <w:rPr>
        <w:rFonts w:hint="default" w:ascii="Wingdings" w:hAnsi="Wingdings"/>
      </w:rPr>
    </w:lvl>
    <w:lvl w:ilvl="6" w:tplc="29F61E70">
      <w:start w:val="1"/>
      <w:numFmt w:val="bullet"/>
      <w:lvlText w:val=""/>
      <w:lvlJc w:val="left"/>
      <w:pPr>
        <w:ind w:left="5040" w:hanging="360"/>
      </w:pPr>
      <w:rPr>
        <w:rFonts w:hint="default" w:ascii="Symbol" w:hAnsi="Symbol"/>
      </w:rPr>
    </w:lvl>
    <w:lvl w:ilvl="7" w:tplc="2EA4D528">
      <w:start w:val="1"/>
      <w:numFmt w:val="bullet"/>
      <w:lvlText w:val="o"/>
      <w:lvlJc w:val="left"/>
      <w:pPr>
        <w:ind w:left="5760" w:hanging="360"/>
      </w:pPr>
      <w:rPr>
        <w:rFonts w:hint="default" w:ascii="Courier New" w:hAnsi="Courier New"/>
      </w:rPr>
    </w:lvl>
    <w:lvl w:ilvl="8" w:tplc="E0E8AB4C">
      <w:start w:val="1"/>
      <w:numFmt w:val="bullet"/>
      <w:lvlText w:val=""/>
      <w:lvlJc w:val="left"/>
      <w:pPr>
        <w:ind w:left="6480" w:hanging="360"/>
      </w:pPr>
      <w:rPr>
        <w:rFonts w:hint="default" w:ascii="Wingdings" w:hAnsi="Wingdings"/>
      </w:rPr>
    </w:lvl>
  </w:abstractNum>
  <w:abstractNum w:abstractNumId="2" w15:restartNumberingAfterBreak="0">
    <w:nsid w:val="02DB307C"/>
    <w:multiLevelType w:val="hybridMultilevel"/>
    <w:tmpl w:val="E266E20A"/>
    <w:lvl w:ilvl="0" w:tplc="5D68F416">
      <w:start w:val="1"/>
      <w:numFmt w:val="bullet"/>
      <w:lvlText w:val=""/>
      <w:lvlJc w:val="left"/>
      <w:pPr>
        <w:ind w:left="720" w:hanging="360"/>
      </w:pPr>
      <w:rPr>
        <w:rFonts w:hint="default" w:ascii="Symbol" w:hAnsi="Symbol"/>
      </w:rPr>
    </w:lvl>
    <w:lvl w:ilvl="1" w:tplc="AE0EFE0A">
      <w:start w:val="1"/>
      <w:numFmt w:val="bullet"/>
      <w:lvlText w:val="o"/>
      <w:lvlJc w:val="left"/>
      <w:pPr>
        <w:ind w:left="1440" w:hanging="360"/>
      </w:pPr>
      <w:rPr>
        <w:rFonts w:hint="default" w:ascii="Courier New" w:hAnsi="Courier New"/>
      </w:rPr>
    </w:lvl>
    <w:lvl w:ilvl="2" w:tplc="4A3C5CE2">
      <w:start w:val="1"/>
      <w:numFmt w:val="bullet"/>
      <w:lvlText w:val=""/>
      <w:lvlJc w:val="left"/>
      <w:pPr>
        <w:ind w:left="2160" w:hanging="360"/>
      </w:pPr>
      <w:rPr>
        <w:rFonts w:hint="default" w:ascii="Wingdings" w:hAnsi="Wingdings"/>
      </w:rPr>
    </w:lvl>
    <w:lvl w:ilvl="3" w:tplc="E70C32F4">
      <w:start w:val="1"/>
      <w:numFmt w:val="bullet"/>
      <w:lvlText w:val=""/>
      <w:lvlJc w:val="left"/>
      <w:pPr>
        <w:ind w:left="2880" w:hanging="360"/>
      </w:pPr>
      <w:rPr>
        <w:rFonts w:hint="default" w:ascii="Symbol" w:hAnsi="Symbol"/>
      </w:rPr>
    </w:lvl>
    <w:lvl w:ilvl="4" w:tplc="24506B94">
      <w:start w:val="1"/>
      <w:numFmt w:val="bullet"/>
      <w:lvlText w:val="o"/>
      <w:lvlJc w:val="left"/>
      <w:pPr>
        <w:ind w:left="3600" w:hanging="360"/>
      </w:pPr>
      <w:rPr>
        <w:rFonts w:hint="default" w:ascii="Courier New" w:hAnsi="Courier New"/>
      </w:rPr>
    </w:lvl>
    <w:lvl w:ilvl="5" w:tplc="7C4ABF28">
      <w:start w:val="1"/>
      <w:numFmt w:val="bullet"/>
      <w:lvlText w:val=""/>
      <w:lvlJc w:val="left"/>
      <w:pPr>
        <w:ind w:left="4320" w:hanging="360"/>
      </w:pPr>
      <w:rPr>
        <w:rFonts w:hint="default" w:ascii="Wingdings" w:hAnsi="Wingdings"/>
      </w:rPr>
    </w:lvl>
    <w:lvl w:ilvl="6" w:tplc="F76EE15C">
      <w:start w:val="1"/>
      <w:numFmt w:val="bullet"/>
      <w:lvlText w:val=""/>
      <w:lvlJc w:val="left"/>
      <w:pPr>
        <w:ind w:left="5040" w:hanging="360"/>
      </w:pPr>
      <w:rPr>
        <w:rFonts w:hint="default" w:ascii="Symbol" w:hAnsi="Symbol"/>
      </w:rPr>
    </w:lvl>
    <w:lvl w:ilvl="7" w:tplc="36A85388">
      <w:start w:val="1"/>
      <w:numFmt w:val="bullet"/>
      <w:lvlText w:val="o"/>
      <w:lvlJc w:val="left"/>
      <w:pPr>
        <w:ind w:left="5760" w:hanging="360"/>
      </w:pPr>
      <w:rPr>
        <w:rFonts w:hint="default" w:ascii="Courier New" w:hAnsi="Courier New"/>
      </w:rPr>
    </w:lvl>
    <w:lvl w:ilvl="8" w:tplc="F9F0FE98">
      <w:start w:val="1"/>
      <w:numFmt w:val="bullet"/>
      <w:lvlText w:val=""/>
      <w:lvlJc w:val="left"/>
      <w:pPr>
        <w:ind w:left="6480" w:hanging="360"/>
      </w:pPr>
      <w:rPr>
        <w:rFonts w:hint="default" w:ascii="Wingdings" w:hAnsi="Wingdings"/>
      </w:rPr>
    </w:lvl>
  </w:abstractNum>
  <w:abstractNum w:abstractNumId="3" w15:restartNumberingAfterBreak="0">
    <w:nsid w:val="0546ADD8"/>
    <w:multiLevelType w:val="hybridMultilevel"/>
    <w:tmpl w:val="5EA42262"/>
    <w:lvl w:ilvl="0" w:tplc="640A5D08">
      <w:start w:val="1"/>
      <w:numFmt w:val="bullet"/>
      <w:lvlText w:val=""/>
      <w:lvlJc w:val="left"/>
      <w:pPr>
        <w:ind w:left="720" w:hanging="360"/>
      </w:pPr>
      <w:rPr>
        <w:rFonts w:hint="default" w:ascii="Symbol" w:hAnsi="Symbol"/>
      </w:rPr>
    </w:lvl>
    <w:lvl w:ilvl="1" w:tplc="6C4CFB42">
      <w:start w:val="1"/>
      <w:numFmt w:val="bullet"/>
      <w:lvlText w:val="o"/>
      <w:lvlJc w:val="left"/>
      <w:pPr>
        <w:ind w:left="1440" w:hanging="360"/>
      </w:pPr>
      <w:rPr>
        <w:rFonts w:hint="default" w:ascii="Courier New" w:hAnsi="Courier New"/>
      </w:rPr>
    </w:lvl>
    <w:lvl w:ilvl="2" w:tplc="BB8A3EFA">
      <w:start w:val="1"/>
      <w:numFmt w:val="bullet"/>
      <w:lvlText w:val=""/>
      <w:lvlJc w:val="left"/>
      <w:pPr>
        <w:ind w:left="2160" w:hanging="360"/>
      </w:pPr>
      <w:rPr>
        <w:rFonts w:hint="default" w:ascii="Wingdings" w:hAnsi="Wingdings"/>
      </w:rPr>
    </w:lvl>
    <w:lvl w:ilvl="3" w:tplc="6D04BD4A">
      <w:start w:val="1"/>
      <w:numFmt w:val="bullet"/>
      <w:lvlText w:val=""/>
      <w:lvlJc w:val="left"/>
      <w:pPr>
        <w:ind w:left="2880" w:hanging="360"/>
      </w:pPr>
      <w:rPr>
        <w:rFonts w:hint="default" w:ascii="Symbol" w:hAnsi="Symbol"/>
      </w:rPr>
    </w:lvl>
    <w:lvl w:ilvl="4" w:tplc="35B25FF0">
      <w:start w:val="1"/>
      <w:numFmt w:val="bullet"/>
      <w:lvlText w:val="o"/>
      <w:lvlJc w:val="left"/>
      <w:pPr>
        <w:ind w:left="3600" w:hanging="360"/>
      </w:pPr>
      <w:rPr>
        <w:rFonts w:hint="default" w:ascii="Courier New" w:hAnsi="Courier New"/>
      </w:rPr>
    </w:lvl>
    <w:lvl w:ilvl="5" w:tplc="07EE93DE">
      <w:start w:val="1"/>
      <w:numFmt w:val="bullet"/>
      <w:lvlText w:val=""/>
      <w:lvlJc w:val="left"/>
      <w:pPr>
        <w:ind w:left="4320" w:hanging="360"/>
      </w:pPr>
      <w:rPr>
        <w:rFonts w:hint="default" w:ascii="Wingdings" w:hAnsi="Wingdings"/>
      </w:rPr>
    </w:lvl>
    <w:lvl w:ilvl="6" w:tplc="10FCE798">
      <w:start w:val="1"/>
      <w:numFmt w:val="bullet"/>
      <w:lvlText w:val=""/>
      <w:lvlJc w:val="left"/>
      <w:pPr>
        <w:ind w:left="5040" w:hanging="360"/>
      </w:pPr>
      <w:rPr>
        <w:rFonts w:hint="default" w:ascii="Symbol" w:hAnsi="Symbol"/>
      </w:rPr>
    </w:lvl>
    <w:lvl w:ilvl="7" w:tplc="574A04DE">
      <w:start w:val="1"/>
      <w:numFmt w:val="bullet"/>
      <w:lvlText w:val="o"/>
      <w:lvlJc w:val="left"/>
      <w:pPr>
        <w:ind w:left="5760" w:hanging="360"/>
      </w:pPr>
      <w:rPr>
        <w:rFonts w:hint="default" w:ascii="Courier New" w:hAnsi="Courier New"/>
      </w:rPr>
    </w:lvl>
    <w:lvl w:ilvl="8" w:tplc="190AD6C2">
      <w:start w:val="1"/>
      <w:numFmt w:val="bullet"/>
      <w:lvlText w:val=""/>
      <w:lvlJc w:val="left"/>
      <w:pPr>
        <w:ind w:left="6480" w:hanging="360"/>
      </w:pPr>
      <w:rPr>
        <w:rFonts w:hint="default" w:ascii="Wingdings" w:hAnsi="Wingdings"/>
      </w:rPr>
    </w:lvl>
  </w:abstractNum>
  <w:abstractNum w:abstractNumId="4" w15:restartNumberingAfterBreak="0">
    <w:nsid w:val="0921702D"/>
    <w:multiLevelType w:val="hybridMultilevel"/>
    <w:tmpl w:val="E46474E6"/>
    <w:lvl w:ilvl="0" w:tplc="2E4EBF5A">
      <w:start w:val="1"/>
      <w:numFmt w:val="decimal"/>
      <w:lvlText w:val="%1."/>
      <w:lvlJc w:val="left"/>
      <w:pPr>
        <w:ind w:left="720" w:hanging="360"/>
      </w:pPr>
    </w:lvl>
    <w:lvl w:ilvl="1" w:tplc="759C4686">
      <w:start w:val="1"/>
      <w:numFmt w:val="lowerLetter"/>
      <w:lvlText w:val="%2."/>
      <w:lvlJc w:val="left"/>
      <w:pPr>
        <w:ind w:left="1440" w:hanging="360"/>
      </w:pPr>
    </w:lvl>
    <w:lvl w:ilvl="2" w:tplc="EED4DDBE">
      <w:start w:val="1"/>
      <w:numFmt w:val="lowerRoman"/>
      <w:lvlText w:val="%3."/>
      <w:lvlJc w:val="right"/>
      <w:pPr>
        <w:ind w:left="2160" w:hanging="180"/>
      </w:pPr>
    </w:lvl>
    <w:lvl w:ilvl="3" w:tplc="56C4EFBA">
      <w:start w:val="1"/>
      <w:numFmt w:val="decimal"/>
      <w:lvlText w:val="%4."/>
      <w:lvlJc w:val="left"/>
      <w:pPr>
        <w:ind w:left="2880" w:hanging="360"/>
      </w:pPr>
    </w:lvl>
    <w:lvl w:ilvl="4" w:tplc="49D4BA22">
      <w:start w:val="1"/>
      <w:numFmt w:val="lowerLetter"/>
      <w:lvlText w:val="%5."/>
      <w:lvlJc w:val="left"/>
      <w:pPr>
        <w:ind w:left="3600" w:hanging="360"/>
      </w:pPr>
    </w:lvl>
    <w:lvl w:ilvl="5" w:tplc="29C26502">
      <w:start w:val="1"/>
      <w:numFmt w:val="lowerRoman"/>
      <w:lvlText w:val="%6."/>
      <w:lvlJc w:val="right"/>
      <w:pPr>
        <w:ind w:left="4320" w:hanging="180"/>
      </w:pPr>
    </w:lvl>
    <w:lvl w:ilvl="6" w:tplc="7EC49418">
      <w:start w:val="1"/>
      <w:numFmt w:val="decimal"/>
      <w:lvlText w:val="%7."/>
      <w:lvlJc w:val="left"/>
      <w:pPr>
        <w:ind w:left="5040" w:hanging="360"/>
      </w:pPr>
    </w:lvl>
    <w:lvl w:ilvl="7" w:tplc="DCB6C38E">
      <w:start w:val="1"/>
      <w:numFmt w:val="lowerLetter"/>
      <w:lvlText w:val="%8."/>
      <w:lvlJc w:val="left"/>
      <w:pPr>
        <w:ind w:left="5760" w:hanging="360"/>
      </w:pPr>
    </w:lvl>
    <w:lvl w:ilvl="8" w:tplc="B23C35EE">
      <w:start w:val="1"/>
      <w:numFmt w:val="lowerRoman"/>
      <w:lvlText w:val="%9."/>
      <w:lvlJc w:val="right"/>
      <w:pPr>
        <w:ind w:left="6480" w:hanging="180"/>
      </w:pPr>
    </w:lvl>
  </w:abstractNum>
  <w:abstractNum w:abstractNumId="5" w15:restartNumberingAfterBreak="0">
    <w:nsid w:val="0B3F1269"/>
    <w:multiLevelType w:val="hybridMultilevel"/>
    <w:tmpl w:val="50B6E1A2"/>
    <w:lvl w:ilvl="0" w:tplc="85C8E756">
      <w:start w:val="1"/>
      <w:numFmt w:val="bullet"/>
      <w:lvlText w:val=""/>
      <w:lvlJc w:val="left"/>
      <w:pPr>
        <w:ind w:left="720" w:hanging="360"/>
      </w:pPr>
      <w:rPr>
        <w:rFonts w:hint="default" w:ascii="Symbol" w:hAnsi="Symbol"/>
      </w:rPr>
    </w:lvl>
    <w:lvl w:ilvl="1" w:tplc="5C5A62DA">
      <w:start w:val="1"/>
      <w:numFmt w:val="bullet"/>
      <w:lvlText w:val="o"/>
      <w:lvlJc w:val="left"/>
      <w:pPr>
        <w:ind w:left="1440" w:hanging="360"/>
      </w:pPr>
      <w:rPr>
        <w:rFonts w:hint="default" w:ascii="Courier New" w:hAnsi="Courier New"/>
      </w:rPr>
    </w:lvl>
    <w:lvl w:ilvl="2" w:tplc="BE0E9F48">
      <w:start w:val="1"/>
      <w:numFmt w:val="bullet"/>
      <w:lvlText w:val=""/>
      <w:lvlJc w:val="left"/>
      <w:pPr>
        <w:ind w:left="2160" w:hanging="360"/>
      </w:pPr>
      <w:rPr>
        <w:rFonts w:hint="default" w:ascii="Wingdings" w:hAnsi="Wingdings"/>
      </w:rPr>
    </w:lvl>
    <w:lvl w:ilvl="3" w:tplc="0B74B5DC">
      <w:start w:val="1"/>
      <w:numFmt w:val="bullet"/>
      <w:lvlText w:val=""/>
      <w:lvlJc w:val="left"/>
      <w:pPr>
        <w:ind w:left="2880" w:hanging="360"/>
      </w:pPr>
      <w:rPr>
        <w:rFonts w:hint="default" w:ascii="Symbol" w:hAnsi="Symbol"/>
      </w:rPr>
    </w:lvl>
    <w:lvl w:ilvl="4" w:tplc="589CB9E2">
      <w:start w:val="1"/>
      <w:numFmt w:val="bullet"/>
      <w:lvlText w:val="o"/>
      <w:lvlJc w:val="left"/>
      <w:pPr>
        <w:ind w:left="3600" w:hanging="360"/>
      </w:pPr>
      <w:rPr>
        <w:rFonts w:hint="default" w:ascii="Courier New" w:hAnsi="Courier New"/>
      </w:rPr>
    </w:lvl>
    <w:lvl w:ilvl="5" w:tplc="916A2160">
      <w:start w:val="1"/>
      <w:numFmt w:val="bullet"/>
      <w:lvlText w:val=""/>
      <w:lvlJc w:val="left"/>
      <w:pPr>
        <w:ind w:left="4320" w:hanging="360"/>
      </w:pPr>
      <w:rPr>
        <w:rFonts w:hint="default" w:ascii="Wingdings" w:hAnsi="Wingdings"/>
      </w:rPr>
    </w:lvl>
    <w:lvl w:ilvl="6" w:tplc="E66EA0E0">
      <w:start w:val="1"/>
      <w:numFmt w:val="bullet"/>
      <w:lvlText w:val=""/>
      <w:lvlJc w:val="left"/>
      <w:pPr>
        <w:ind w:left="5040" w:hanging="360"/>
      </w:pPr>
      <w:rPr>
        <w:rFonts w:hint="default" w:ascii="Symbol" w:hAnsi="Symbol"/>
      </w:rPr>
    </w:lvl>
    <w:lvl w:ilvl="7" w:tplc="21CCECE2">
      <w:start w:val="1"/>
      <w:numFmt w:val="bullet"/>
      <w:lvlText w:val="o"/>
      <w:lvlJc w:val="left"/>
      <w:pPr>
        <w:ind w:left="5760" w:hanging="360"/>
      </w:pPr>
      <w:rPr>
        <w:rFonts w:hint="default" w:ascii="Courier New" w:hAnsi="Courier New"/>
      </w:rPr>
    </w:lvl>
    <w:lvl w:ilvl="8" w:tplc="3CC81C98">
      <w:start w:val="1"/>
      <w:numFmt w:val="bullet"/>
      <w:lvlText w:val=""/>
      <w:lvlJc w:val="left"/>
      <w:pPr>
        <w:ind w:left="6480" w:hanging="360"/>
      </w:pPr>
      <w:rPr>
        <w:rFonts w:hint="default" w:ascii="Wingdings" w:hAnsi="Wingdings"/>
      </w:rPr>
    </w:lvl>
  </w:abstractNum>
  <w:abstractNum w:abstractNumId="6" w15:restartNumberingAfterBreak="0">
    <w:nsid w:val="0C14F24D"/>
    <w:multiLevelType w:val="hybridMultilevel"/>
    <w:tmpl w:val="0E622344"/>
    <w:lvl w:ilvl="0" w:tplc="365CB054">
      <w:start w:val="1"/>
      <w:numFmt w:val="bullet"/>
      <w:lvlText w:val=""/>
      <w:lvlJc w:val="left"/>
      <w:pPr>
        <w:ind w:left="720" w:hanging="360"/>
      </w:pPr>
      <w:rPr>
        <w:rFonts w:hint="default" w:ascii="Symbol" w:hAnsi="Symbol"/>
      </w:rPr>
    </w:lvl>
    <w:lvl w:ilvl="1" w:tplc="13CE2692">
      <w:start w:val="1"/>
      <w:numFmt w:val="bullet"/>
      <w:lvlText w:val="o"/>
      <w:lvlJc w:val="left"/>
      <w:pPr>
        <w:ind w:left="1440" w:hanging="360"/>
      </w:pPr>
      <w:rPr>
        <w:rFonts w:hint="default" w:ascii="Courier New" w:hAnsi="Courier New"/>
      </w:rPr>
    </w:lvl>
    <w:lvl w:ilvl="2" w:tplc="356280F0">
      <w:start w:val="1"/>
      <w:numFmt w:val="bullet"/>
      <w:lvlText w:val=""/>
      <w:lvlJc w:val="left"/>
      <w:pPr>
        <w:ind w:left="2160" w:hanging="360"/>
      </w:pPr>
      <w:rPr>
        <w:rFonts w:hint="default" w:ascii="Wingdings" w:hAnsi="Wingdings"/>
      </w:rPr>
    </w:lvl>
    <w:lvl w:ilvl="3" w:tplc="045ED5F6">
      <w:start w:val="1"/>
      <w:numFmt w:val="bullet"/>
      <w:lvlText w:val=""/>
      <w:lvlJc w:val="left"/>
      <w:pPr>
        <w:ind w:left="2880" w:hanging="360"/>
      </w:pPr>
      <w:rPr>
        <w:rFonts w:hint="default" w:ascii="Symbol" w:hAnsi="Symbol"/>
      </w:rPr>
    </w:lvl>
    <w:lvl w:ilvl="4" w:tplc="CF081B52">
      <w:start w:val="1"/>
      <w:numFmt w:val="bullet"/>
      <w:lvlText w:val="o"/>
      <w:lvlJc w:val="left"/>
      <w:pPr>
        <w:ind w:left="3600" w:hanging="360"/>
      </w:pPr>
      <w:rPr>
        <w:rFonts w:hint="default" w:ascii="Courier New" w:hAnsi="Courier New"/>
      </w:rPr>
    </w:lvl>
    <w:lvl w:ilvl="5" w:tplc="902C83B4">
      <w:start w:val="1"/>
      <w:numFmt w:val="bullet"/>
      <w:lvlText w:val=""/>
      <w:lvlJc w:val="left"/>
      <w:pPr>
        <w:ind w:left="4320" w:hanging="360"/>
      </w:pPr>
      <w:rPr>
        <w:rFonts w:hint="default" w:ascii="Wingdings" w:hAnsi="Wingdings"/>
      </w:rPr>
    </w:lvl>
    <w:lvl w:ilvl="6" w:tplc="EF88D754">
      <w:start w:val="1"/>
      <w:numFmt w:val="bullet"/>
      <w:lvlText w:val=""/>
      <w:lvlJc w:val="left"/>
      <w:pPr>
        <w:ind w:left="5040" w:hanging="360"/>
      </w:pPr>
      <w:rPr>
        <w:rFonts w:hint="default" w:ascii="Symbol" w:hAnsi="Symbol"/>
      </w:rPr>
    </w:lvl>
    <w:lvl w:ilvl="7" w:tplc="2BA0DE24">
      <w:start w:val="1"/>
      <w:numFmt w:val="bullet"/>
      <w:lvlText w:val="o"/>
      <w:lvlJc w:val="left"/>
      <w:pPr>
        <w:ind w:left="5760" w:hanging="360"/>
      </w:pPr>
      <w:rPr>
        <w:rFonts w:hint="default" w:ascii="Courier New" w:hAnsi="Courier New"/>
      </w:rPr>
    </w:lvl>
    <w:lvl w:ilvl="8" w:tplc="B35A3608">
      <w:start w:val="1"/>
      <w:numFmt w:val="bullet"/>
      <w:lvlText w:val=""/>
      <w:lvlJc w:val="left"/>
      <w:pPr>
        <w:ind w:left="6480" w:hanging="360"/>
      </w:pPr>
      <w:rPr>
        <w:rFonts w:hint="default" w:ascii="Wingdings" w:hAnsi="Wingdings"/>
      </w:rPr>
    </w:lvl>
  </w:abstractNum>
  <w:abstractNum w:abstractNumId="7" w15:restartNumberingAfterBreak="0">
    <w:nsid w:val="10BEA95D"/>
    <w:multiLevelType w:val="hybridMultilevel"/>
    <w:tmpl w:val="DBBC582C"/>
    <w:lvl w:ilvl="0" w:tplc="1B609610">
      <w:start w:val="1"/>
      <w:numFmt w:val="bullet"/>
      <w:lvlText w:val=""/>
      <w:lvlJc w:val="left"/>
      <w:pPr>
        <w:ind w:left="720" w:hanging="360"/>
      </w:pPr>
      <w:rPr>
        <w:rFonts w:hint="default" w:ascii="Wingdings" w:hAnsi="Wingdings"/>
      </w:rPr>
    </w:lvl>
    <w:lvl w:ilvl="1" w:tplc="842E4496">
      <w:start w:val="1"/>
      <w:numFmt w:val="bullet"/>
      <w:lvlText w:val=""/>
      <w:lvlJc w:val="left"/>
      <w:pPr>
        <w:ind w:left="1440" w:hanging="360"/>
      </w:pPr>
      <w:rPr>
        <w:rFonts w:hint="default" w:ascii="Wingdings" w:hAnsi="Wingdings"/>
      </w:rPr>
    </w:lvl>
    <w:lvl w:ilvl="2" w:tplc="97983D2E">
      <w:start w:val="1"/>
      <w:numFmt w:val="bullet"/>
      <w:lvlText w:val=""/>
      <w:lvlJc w:val="left"/>
      <w:pPr>
        <w:ind w:left="2160" w:hanging="360"/>
      </w:pPr>
      <w:rPr>
        <w:rFonts w:hint="default" w:ascii="Wingdings" w:hAnsi="Wingdings"/>
      </w:rPr>
    </w:lvl>
    <w:lvl w:ilvl="3" w:tplc="9418D2AA">
      <w:start w:val="1"/>
      <w:numFmt w:val="bullet"/>
      <w:lvlText w:val=""/>
      <w:lvlJc w:val="left"/>
      <w:pPr>
        <w:ind w:left="2880" w:hanging="360"/>
      </w:pPr>
      <w:rPr>
        <w:rFonts w:hint="default" w:ascii="Wingdings" w:hAnsi="Wingdings"/>
      </w:rPr>
    </w:lvl>
    <w:lvl w:ilvl="4" w:tplc="7480F3A2">
      <w:start w:val="1"/>
      <w:numFmt w:val="bullet"/>
      <w:lvlText w:val=""/>
      <w:lvlJc w:val="left"/>
      <w:pPr>
        <w:ind w:left="3600" w:hanging="360"/>
      </w:pPr>
      <w:rPr>
        <w:rFonts w:hint="default" w:ascii="Wingdings" w:hAnsi="Wingdings"/>
      </w:rPr>
    </w:lvl>
    <w:lvl w:ilvl="5" w:tplc="1304F5B8">
      <w:start w:val="1"/>
      <w:numFmt w:val="bullet"/>
      <w:lvlText w:val=""/>
      <w:lvlJc w:val="left"/>
      <w:pPr>
        <w:ind w:left="4320" w:hanging="360"/>
      </w:pPr>
      <w:rPr>
        <w:rFonts w:hint="default" w:ascii="Wingdings" w:hAnsi="Wingdings"/>
      </w:rPr>
    </w:lvl>
    <w:lvl w:ilvl="6" w:tplc="33046FA6">
      <w:start w:val="1"/>
      <w:numFmt w:val="bullet"/>
      <w:lvlText w:val=""/>
      <w:lvlJc w:val="left"/>
      <w:pPr>
        <w:ind w:left="5040" w:hanging="360"/>
      </w:pPr>
      <w:rPr>
        <w:rFonts w:hint="default" w:ascii="Wingdings" w:hAnsi="Wingdings"/>
      </w:rPr>
    </w:lvl>
    <w:lvl w:ilvl="7" w:tplc="90B4E5A8">
      <w:start w:val="1"/>
      <w:numFmt w:val="bullet"/>
      <w:lvlText w:val=""/>
      <w:lvlJc w:val="left"/>
      <w:pPr>
        <w:ind w:left="5760" w:hanging="360"/>
      </w:pPr>
      <w:rPr>
        <w:rFonts w:hint="default" w:ascii="Wingdings" w:hAnsi="Wingdings"/>
      </w:rPr>
    </w:lvl>
    <w:lvl w:ilvl="8" w:tplc="1542C414">
      <w:start w:val="1"/>
      <w:numFmt w:val="bullet"/>
      <w:lvlText w:val=""/>
      <w:lvlJc w:val="left"/>
      <w:pPr>
        <w:ind w:left="6480" w:hanging="360"/>
      </w:pPr>
      <w:rPr>
        <w:rFonts w:hint="default" w:ascii="Wingdings" w:hAnsi="Wingdings"/>
      </w:rPr>
    </w:lvl>
  </w:abstractNum>
  <w:abstractNum w:abstractNumId="8" w15:restartNumberingAfterBreak="0">
    <w:nsid w:val="1BF6FC69"/>
    <w:multiLevelType w:val="hybridMultilevel"/>
    <w:tmpl w:val="E4CCEDF8"/>
    <w:lvl w:ilvl="0" w:tplc="F674434A">
      <w:start w:val="1"/>
      <w:numFmt w:val="bullet"/>
      <w:lvlText w:val=""/>
      <w:lvlJc w:val="left"/>
      <w:pPr>
        <w:ind w:left="720" w:hanging="360"/>
      </w:pPr>
      <w:rPr>
        <w:rFonts w:hint="default" w:ascii="Symbol" w:hAnsi="Symbol"/>
      </w:rPr>
    </w:lvl>
    <w:lvl w:ilvl="1" w:tplc="03A64F90">
      <w:start w:val="1"/>
      <w:numFmt w:val="bullet"/>
      <w:lvlText w:val="o"/>
      <w:lvlJc w:val="left"/>
      <w:pPr>
        <w:ind w:left="1440" w:hanging="360"/>
      </w:pPr>
      <w:rPr>
        <w:rFonts w:hint="default" w:ascii="Symbol" w:hAnsi="Symbol"/>
      </w:rPr>
    </w:lvl>
    <w:lvl w:ilvl="2" w:tplc="DFBE100E">
      <w:start w:val="1"/>
      <w:numFmt w:val="bullet"/>
      <w:lvlText w:val=""/>
      <w:lvlJc w:val="left"/>
      <w:pPr>
        <w:ind w:left="2160" w:hanging="360"/>
      </w:pPr>
      <w:rPr>
        <w:rFonts w:hint="default" w:ascii="Wingdings" w:hAnsi="Wingdings"/>
      </w:rPr>
    </w:lvl>
    <w:lvl w:ilvl="3" w:tplc="2F80B926">
      <w:start w:val="1"/>
      <w:numFmt w:val="bullet"/>
      <w:lvlText w:val=""/>
      <w:lvlJc w:val="left"/>
      <w:pPr>
        <w:ind w:left="2880" w:hanging="360"/>
      </w:pPr>
      <w:rPr>
        <w:rFonts w:hint="default" w:ascii="Symbol" w:hAnsi="Symbol"/>
      </w:rPr>
    </w:lvl>
    <w:lvl w:ilvl="4" w:tplc="6A640C32">
      <w:start w:val="1"/>
      <w:numFmt w:val="bullet"/>
      <w:lvlText w:val="o"/>
      <w:lvlJc w:val="left"/>
      <w:pPr>
        <w:ind w:left="3600" w:hanging="360"/>
      </w:pPr>
      <w:rPr>
        <w:rFonts w:hint="default" w:ascii="Courier New" w:hAnsi="Courier New"/>
      </w:rPr>
    </w:lvl>
    <w:lvl w:ilvl="5" w:tplc="47446524">
      <w:start w:val="1"/>
      <w:numFmt w:val="bullet"/>
      <w:lvlText w:val=""/>
      <w:lvlJc w:val="left"/>
      <w:pPr>
        <w:ind w:left="4320" w:hanging="360"/>
      </w:pPr>
      <w:rPr>
        <w:rFonts w:hint="default" w:ascii="Wingdings" w:hAnsi="Wingdings"/>
      </w:rPr>
    </w:lvl>
    <w:lvl w:ilvl="6" w:tplc="81F4DE44">
      <w:start w:val="1"/>
      <w:numFmt w:val="bullet"/>
      <w:lvlText w:val=""/>
      <w:lvlJc w:val="left"/>
      <w:pPr>
        <w:ind w:left="5040" w:hanging="360"/>
      </w:pPr>
      <w:rPr>
        <w:rFonts w:hint="default" w:ascii="Symbol" w:hAnsi="Symbol"/>
      </w:rPr>
    </w:lvl>
    <w:lvl w:ilvl="7" w:tplc="6E46D8A6">
      <w:start w:val="1"/>
      <w:numFmt w:val="bullet"/>
      <w:lvlText w:val="o"/>
      <w:lvlJc w:val="left"/>
      <w:pPr>
        <w:ind w:left="5760" w:hanging="360"/>
      </w:pPr>
      <w:rPr>
        <w:rFonts w:hint="default" w:ascii="Courier New" w:hAnsi="Courier New"/>
      </w:rPr>
    </w:lvl>
    <w:lvl w:ilvl="8" w:tplc="1764A4B6">
      <w:start w:val="1"/>
      <w:numFmt w:val="bullet"/>
      <w:lvlText w:val=""/>
      <w:lvlJc w:val="left"/>
      <w:pPr>
        <w:ind w:left="6480" w:hanging="360"/>
      </w:pPr>
      <w:rPr>
        <w:rFonts w:hint="default" w:ascii="Wingdings" w:hAnsi="Wingdings"/>
      </w:rPr>
    </w:lvl>
  </w:abstractNum>
  <w:abstractNum w:abstractNumId="9" w15:restartNumberingAfterBreak="0">
    <w:nsid w:val="20EB1B47"/>
    <w:multiLevelType w:val="hybridMultilevel"/>
    <w:tmpl w:val="A86CB57C"/>
    <w:lvl w:ilvl="0" w:tplc="CB7AA6A2">
      <w:start w:val="1"/>
      <w:numFmt w:val="bullet"/>
      <w:lvlText w:val=""/>
      <w:lvlJc w:val="left"/>
      <w:pPr>
        <w:ind w:left="720" w:hanging="360"/>
      </w:pPr>
      <w:rPr>
        <w:rFonts w:hint="default" w:ascii="Symbol" w:hAnsi="Symbol"/>
      </w:rPr>
    </w:lvl>
    <w:lvl w:ilvl="1" w:tplc="00E25AD6">
      <w:start w:val="1"/>
      <w:numFmt w:val="bullet"/>
      <w:lvlText w:val="o"/>
      <w:lvlJc w:val="left"/>
      <w:pPr>
        <w:ind w:left="1440" w:hanging="360"/>
      </w:pPr>
      <w:rPr>
        <w:rFonts w:hint="default" w:ascii="Courier New" w:hAnsi="Courier New"/>
      </w:rPr>
    </w:lvl>
    <w:lvl w:ilvl="2" w:tplc="281E913E">
      <w:start w:val="1"/>
      <w:numFmt w:val="bullet"/>
      <w:lvlText w:val=""/>
      <w:lvlJc w:val="left"/>
      <w:pPr>
        <w:ind w:left="2160" w:hanging="360"/>
      </w:pPr>
      <w:rPr>
        <w:rFonts w:hint="default" w:ascii="Wingdings" w:hAnsi="Wingdings"/>
      </w:rPr>
    </w:lvl>
    <w:lvl w:ilvl="3" w:tplc="A5DEAA1C">
      <w:start w:val="1"/>
      <w:numFmt w:val="bullet"/>
      <w:lvlText w:val=""/>
      <w:lvlJc w:val="left"/>
      <w:pPr>
        <w:ind w:left="2880" w:hanging="360"/>
      </w:pPr>
      <w:rPr>
        <w:rFonts w:hint="default" w:ascii="Symbol" w:hAnsi="Symbol"/>
      </w:rPr>
    </w:lvl>
    <w:lvl w:ilvl="4" w:tplc="7EECA1DE">
      <w:start w:val="1"/>
      <w:numFmt w:val="bullet"/>
      <w:lvlText w:val="o"/>
      <w:lvlJc w:val="left"/>
      <w:pPr>
        <w:ind w:left="3600" w:hanging="360"/>
      </w:pPr>
      <w:rPr>
        <w:rFonts w:hint="default" w:ascii="Courier New" w:hAnsi="Courier New"/>
      </w:rPr>
    </w:lvl>
    <w:lvl w:ilvl="5" w:tplc="4AD8BED0">
      <w:start w:val="1"/>
      <w:numFmt w:val="bullet"/>
      <w:lvlText w:val=""/>
      <w:lvlJc w:val="left"/>
      <w:pPr>
        <w:ind w:left="4320" w:hanging="360"/>
      </w:pPr>
      <w:rPr>
        <w:rFonts w:hint="default" w:ascii="Wingdings" w:hAnsi="Wingdings"/>
      </w:rPr>
    </w:lvl>
    <w:lvl w:ilvl="6" w:tplc="CB80A708">
      <w:start w:val="1"/>
      <w:numFmt w:val="bullet"/>
      <w:lvlText w:val=""/>
      <w:lvlJc w:val="left"/>
      <w:pPr>
        <w:ind w:left="5040" w:hanging="360"/>
      </w:pPr>
      <w:rPr>
        <w:rFonts w:hint="default" w:ascii="Symbol" w:hAnsi="Symbol"/>
      </w:rPr>
    </w:lvl>
    <w:lvl w:ilvl="7" w:tplc="59FA4E3A">
      <w:start w:val="1"/>
      <w:numFmt w:val="bullet"/>
      <w:lvlText w:val="o"/>
      <w:lvlJc w:val="left"/>
      <w:pPr>
        <w:ind w:left="5760" w:hanging="360"/>
      </w:pPr>
      <w:rPr>
        <w:rFonts w:hint="default" w:ascii="Courier New" w:hAnsi="Courier New"/>
      </w:rPr>
    </w:lvl>
    <w:lvl w:ilvl="8" w:tplc="5A7E2C38">
      <w:start w:val="1"/>
      <w:numFmt w:val="bullet"/>
      <w:lvlText w:val=""/>
      <w:lvlJc w:val="left"/>
      <w:pPr>
        <w:ind w:left="6480" w:hanging="360"/>
      </w:pPr>
      <w:rPr>
        <w:rFonts w:hint="default" w:ascii="Wingdings" w:hAnsi="Wingdings"/>
      </w:rPr>
    </w:lvl>
  </w:abstractNum>
  <w:abstractNum w:abstractNumId="10" w15:restartNumberingAfterBreak="0">
    <w:nsid w:val="239DAA14"/>
    <w:multiLevelType w:val="hybridMultilevel"/>
    <w:tmpl w:val="74AC6A02"/>
    <w:lvl w:ilvl="0" w:tplc="517C53B8">
      <w:start w:val="1"/>
      <w:numFmt w:val="bullet"/>
      <w:lvlText w:val=""/>
      <w:lvlJc w:val="left"/>
      <w:pPr>
        <w:ind w:left="720" w:hanging="360"/>
      </w:pPr>
      <w:rPr>
        <w:rFonts w:hint="default" w:ascii="Symbol" w:hAnsi="Symbol"/>
      </w:rPr>
    </w:lvl>
    <w:lvl w:ilvl="1" w:tplc="3EB2B004">
      <w:start w:val="1"/>
      <w:numFmt w:val="bullet"/>
      <w:lvlText w:val="o"/>
      <w:lvlJc w:val="left"/>
      <w:pPr>
        <w:ind w:left="1440" w:hanging="360"/>
      </w:pPr>
      <w:rPr>
        <w:rFonts w:hint="default" w:ascii="Courier New" w:hAnsi="Courier New"/>
      </w:rPr>
    </w:lvl>
    <w:lvl w:ilvl="2" w:tplc="1DB4CEF0">
      <w:start w:val="1"/>
      <w:numFmt w:val="bullet"/>
      <w:lvlText w:val=""/>
      <w:lvlJc w:val="left"/>
      <w:pPr>
        <w:ind w:left="2160" w:hanging="360"/>
      </w:pPr>
      <w:rPr>
        <w:rFonts w:hint="default" w:ascii="Wingdings" w:hAnsi="Wingdings"/>
      </w:rPr>
    </w:lvl>
    <w:lvl w:ilvl="3" w:tplc="5A9EBAFE">
      <w:start w:val="1"/>
      <w:numFmt w:val="bullet"/>
      <w:lvlText w:val=""/>
      <w:lvlJc w:val="left"/>
      <w:pPr>
        <w:ind w:left="2880" w:hanging="360"/>
      </w:pPr>
      <w:rPr>
        <w:rFonts w:hint="default" w:ascii="Symbol" w:hAnsi="Symbol"/>
      </w:rPr>
    </w:lvl>
    <w:lvl w:ilvl="4" w:tplc="3F76F752">
      <w:start w:val="1"/>
      <w:numFmt w:val="bullet"/>
      <w:lvlText w:val="o"/>
      <w:lvlJc w:val="left"/>
      <w:pPr>
        <w:ind w:left="3600" w:hanging="360"/>
      </w:pPr>
      <w:rPr>
        <w:rFonts w:hint="default" w:ascii="Courier New" w:hAnsi="Courier New"/>
      </w:rPr>
    </w:lvl>
    <w:lvl w:ilvl="5" w:tplc="B0FC28D6">
      <w:start w:val="1"/>
      <w:numFmt w:val="bullet"/>
      <w:lvlText w:val=""/>
      <w:lvlJc w:val="left"/>
      <w:pPr>
        <w:ind w:left="4320" w:hanging="360"/>
      </w:pPr>
      <w:rPr>
        <w:rFonts w:hint="default" w:ascii="Wingdings" w:hAnsi="Wingdings"/>
      </w:rPr>
    </w:lvl>
    <w:lvl w:ilvl="6" w:tplc="E6968B64">
      <w:start w:val="1"/>
      <w:numFmt w:val="bullet"/>
      <w:lvlText w:val=""/>
      <w:lvlJc w:val="left"/>
      <w:pPr>
        <w:ind w:left="5040" w:hanging="360"/>
      </w:pPr>
      <w:rPr>
        <w:rFonts w:hint="default" w:ascii="Symbol" w:hAnsi="Symbol"/>
      </w:rPr>
    </w:lvl>
    <w:lvl w:ilvl="7" w:tplc="F58A358E">
      <w:start w:val="1"/>
      <w:numFmt w:val="bullet"/>
      <w:lvlText w:val="o"/>
      <w:lvlJc w:val="left"/>
      <w:pPr>
        <w:ind w:left="5760" w:hanging="360"/>
      </w:pPr>
      <w:rPr>
        <w:rFonts w:hint="default" w:ascii="Courier New" w:hAnsi="Courier New"/>
      </w:rPr>
    </w:lvl>
    <w:lvl w:ilvl="8" w:tplc="EB16436C">
      <w:start w:val="1"/>
      <w:numFmt w:val="bullet"/>
      <w:lvlText w:val=""/>
      <w:lvlJc w:val="left"/>
      <w:pPr>
        <w:ind w:left="6480" w:hanging="360"/>
      </w:pPr>
      <w:rPr>
        <w:rFonts w:hint="default" w:ascii="Wingdings" w:hAnsi="Wingdings"/>
      </w:rPr>
    </w:lvl>
  </w:abstractNum>
  <w:abstractNum w:abstractNumId="11" w15:restartNumberingAfterBreak="0">
    <w:nsid w:val="270CE377"/>
    <w:multiLevelType w:val="hybridMultilevel"/>
    <w:tmpl w:val="09C67640"/>
    <w:lvl w:ilvl="0" w:tplc="E27AFAA0">
      <w:start w:val="1"/>
      <w:numFmt w:val="bullet"/>
      <w:lvlText w:val=""/>
      <w:lvlJc w:val="left"/>
      <w:pPr>
        <w:ind w:left="360" w:hanging="360"/>
      </w:pPr>
      <w:rPr>
        <w:rFonts w:hint="default" w:ascii="Symbol" w:hAnsi="Symbol"/>
      </w:rPr>
    </w:lvl>
    <w:lvl w:ilvl="1" w:tplc="946C67BA">
      <w:start w:val="1"/>
      <w:numFmt w:val="bullet"/>
      <w:lvlText w:val="o"/>
      <w:lvlJc w:val="left"/>
      <w:pPr>
        <w:ind w:left="1440" w:hanging="360"/>
      </w:pPr>
      <w:rPr>
        <w:rFonts w:hint="default" w:ascii="Symbol" w:hAnsi="Symbol"/>
      </w:rPr>
    </w:lvl>
    <w:lvl w:ilvl="2" w:tplc="A0102418">
      <w:start w:val="1"/>
      <w:numFmt w:val="bullet"/>
      <w:lvlText w:val=""/>
      <w:lvlJc w:val="left"/>
      <w:pPr>
        <w:ind w:left="1800" w:hanging="360"/>
      </w:pPr>
      <w:rPr>
        <w:rFonts w:hint="default" w:ascii="Wingdings" w:hAnsi="Wingdings"/>
      </w:rPr>
    </w:lvl>
    <w:lvl w:ilvl="3" w:tplc="36D4C542">
      <w:start w:val="1"/>
      <w:numFmt w:val="bullet"/>
      <w:lvlText w:val=""/>
      <w:lvlJc w:val="left"/>
      <w:pPr>
        <w:ind w:left="2520" w:hanging="360"/>
      </w:pPr>
      <w:rPr>
        <w:rFonts w:hint="default" w:ascii="Symbol" w:hAnsi="Symbol"/>
      </w:rPr>
    </w:lvl>
    <w:lvl w:ilvl="4" w:tplc="2724FBC0">
      <w:start w:val="1"/>
      <w:numFmt w:val="bullet"/>
      <w:lvlText w:val="o"/>
      <w:lvlJc w:val="left"/>
      <w:pPr>
        <w:ind w:left="3240" w:hanging="360"/>
      </w:pPr>
      <w:rPr>
        <w:rFonts w:hint="default" w:ascii="Courier New" w:hAnsi="Courier New"/>
      </w:rPr>
    </w:lvl>
    <w:lvl w:ilvl="5" w:tplc="C284EF0C">
      <w:start w:val="1"/>
      <w:numFmt w:val="bullet"/>
      <w:lvlText w:val=""/>
      <w:lvlJc w:val="left"/>
      <w:pPr>
        <w:ind w:left="3960" w:hanging="360"/>
      </w:pPr>
      <w:rPr>
        <w:rFonts w:hint="default" w:ascii="Wingdings" w:hAnsi="Wingdings"/>
      </w:rPr>
    </w:lvl>
    <w:lvl w:ilvl="6" w:tplc="3A4E2EE0">
      <w:start w:val="1"/>
      <w:numFmt w:val="bullet"/>
      <w:lvlText w:val=""/>
      <w:lvlJc w:val="left"/>
      <w:pPr>
        <w:ind w:left="4680" w:hanging="360"/>
      </w:pPr>
      <w:rPr>
        <w:rFonts w:hint="default" w:ascii="Symbol" w:hAnsi="Symbol"/>
      </w:rPr>
    </w:lvl>
    <w:lvl w:ilvl="7" w:tplc="BFEE8744">
      <w:start w:val="1"/>
      <w:numFmt w:val="bullet"/>
      <w:lvlText w:val="o"/>
      <w:lvlJc w:val="left"/>
      <w:pPr>
        <w:ind w:left="5400" w:hanging="360"/>
      </w:pPr>
      <w:rPr>
        <w:rFonts w:hint="default" w:ascii="Courier New" w:hAnsi="Courier New"/>
      </w:rPr>
    </w:lvl>
    <w:lvl w:ilvl="8" w:tplc="B6BE0D4E">
      <w:start w:val="1"/>
      <w:numFmt w:val="bullet"/>
      <w:lvlText w:val=""/>
      <w:lvlJc w:val="left"/>
      <w:pPr>
        <w:ind w:left="6120" w:hanging="360"/>
      </w:pPr>
      <w:rPr>
        <w:rFonts w:hint="default" w:ascii="Wingdings" w:hAnsi="Wingdings"/>
      </w:rPr>
    </w:lvl>
  </w:abstractNum>
  <w:abstractNum w:abstractNumId="12" w15:restartNumberingAfterBreak="0">
    <w:nsid w:val="288272AF"/>
    <w:multiLevelType w:val="hybridMultilevel"/>
    <w:tmpl w:val="B78AB4B2"/>
    <w:lvl w:ilvl="0" w:tplc="961C2C7C">
      <w:start w:val="1"/>
      <w:numFmt w:val="bullet"/>
      <w:lvlText w:val=""/>
      <w:lvlJc w:val="left"/>
      <w:pPr>
        <w:ind w:left="720" w:hanging="360"/>
      </w:pPr>
      <w:rPr>
        <w:rFonts w:hint="default" w:ascii="Symbol" w:hAnsi="Symbol"/>
      </w:rPr>
    </w:lvl>
    <w:lvl w:ilvl="1" w:tplc="D67CE8E0">
      <w:start w:val="1"/>
      <w:numFmt w:val="bullet"/>
      <w:lvlText w:val="o"/>
      <w:lvlJc w:val="left"/>
      <w:pPr>
        <w:ind w:left="1440" w:hanging="360"/>
      </w:pPr>
      <w:rPr>
        <w:rFonts w:hint="default" w:ascii="Courier New" w:hAnsi="Courier New"/>
      </w:rPr>
    </w:lvl>
    <w:lvl w:ilvl="2" w:tplc="7F24F638">
      <w:start w:val="1"/>
      <w:numFmt w:val="bullet"/>
      <w:lvlText w:val=""/>
      <w:lvlJc w:val="left"/>
      <w:pPr>
        <w:ind w:left="2160" w:hanging="360"/>
      </w:pPr>
      <w:rPr>
        <w:rFonts w:hint="default" w:ascii="Wingdings" w:hAnsi="Wingdings"/>
      </w:rPr>
    </w:lvl>
    <w:lvl w:ilvl="3" w:tplc="67CA2360">
      <w:start w:val="1"/>
      <w:numFmt w:val="bullet"/>
      <w:lvlText w:val=""/>
      <w:lvlJc w:val="left"/>
      <w:pPr>
        <w:ind w:left="2880" w:hanging="360"/>
      </w:pPr>
      <w:rPr>
        <w:rFonts w:hint="default" w:ascii="Symbol" w:hAnsi="Symbol"/>
      </w:rPr>
    </w:lvl>
    <w:lvl w:ilvl="4" w:tplc="61D6C27C">
      <w:start w:val="1"/>
      <w:numFmt w:val="bullet"/>
      <w:lvlText w:val="o"/>
      <w:lvlJc w:val="left"/>
      <w:pPr>
        <w:ind w:left="3600" w:hanging="360"/>
      </w:pPr>
      <w:rPr>
        <w:rFonts w:hint="default" w:ascii="Courier New" w:hAnsi="Courier New"/>
      </w:rPr>
    </w:lvl>
    <w:lvl w:ilvl="5" w:tplc="A330F652">
      <w:start w:val="1"/>
      <w:numFmt w:val="bullet"/>
      <w:lvlText w:val=""/>
      <w:lvlJc w:val="left"/>
      <w:pPr>
        <w:ind w:left="4320" w:hanging="360"/>
      </w:pPr>
      <w:rPr>
        <w:rFonts w:hint="default" w:ascii="Wingdings" w:hAnsi="Wingdings"/>
      </w:rPr>
    </w:lvl>
    <w:lvl w:ilvl="6" w:tplc="3A8695FA">
      <w:start w:val="1"/>
      <w:numFmt w:val="bullet"/>
      <w:lvlText w:val=""/>
      <w:lvlJc w:val="left"/>
      <w:pPr>
        <w:ind w:left="5040" w:hanging="360"/>
      </w:pPr>
      <w:rPr>
        <w:rFonts w:hint="default" w:ascii="Symbol" w:hAnsi="Symbol"/>
      </w:rPr>
    </w:lvl>
    <w:lvl w:ilvl="7" w:tplc="33989C66">
      <w:start w:val="1"/>
      <w:numFmt w:val="bullet"/>
      <w:lvlText w:val="o"/>
      <w:lvlJc w:val="left"/>
      <w:pPr>
        <w:ind w:left="5760" w:hanging="360"/>
      </w:pPr>
      <w:rPr>
        <w:rFonts w:hint="default" w:ascii="Courier New" w:hAnsi="Courier New"/>
      </w:rPr>
    </w:lvl>
    <w:lvl w:ilvl="8" w:tplc="A55E9154">
      <w:start w:val="1"/>
      <w:numFmt w:val="bullet"/>
      <w:lvlText w:val=""/>
      <w:lvlJc w:val="left"/>
      <w:pPr>
        <w:ind w:left="6480" w:hanging="360"/>
      </w:pPr>
      <w:rPr>
        <w:rFonts w:hint="default" w:ascii="Wingdings" w:hAnsi="Wingdings"/>
      </w:rPr>
    </w:lvl>
  </w:abstractNum>
  <w:abstractNum w:abstractNumId="13" w15:restartNumberingAfterBreak="0">
    <w:nsid w:val="289C17AA"/>
    <w:multiLevelType w:val="hybridMultilevel"/>
    <w:tmpl w:val="B8BEF8B4"/>
    <w:lvl w:ilvl="0" w:tplc="BFF6CD60">
      <w:start w:val="1"/>
      <w:numFmt w:val="bullet"/>
      <w:lvlText w:val=""/>
      <w:lvlJc w:val="left"/>
      <w:pPr>
        <w:ind w:left="1080" w:hanging="360"/>
      </w:pPr>
      <w:rPr>
        <w:rFonts w:hint="default" w:ascii="Wingdings" w:hAnsi="Wingdings"/>
      </w:rPr>
    </w:lvl>
    <w:lvl w:ilvl="1" w:tplc="6CE2A446">
      <w:start w:val="1"/>
      <w:numFmt w:val="bullet"/>
      <w:lvlText w:val=""/>
      <w:lvlJc w:val="left"/>
      <w:pPr>
        <w:ind w:left="1800" w:hanging="360"/>
      </w:pPr>
      <w:rPr>
        <w:rFonts w:hint="default" w:ascii="Wingdings" w:hAnsi="Wingdings"/>
      </w:rPr>
    </w:lvl>
    <w:lvl w:ilvl="2" w:tplc="A0E88710">
      <w:start w:val="1"/>
      <w:numFmt w:val="bullet"/>
      <w:lvlText w:val=""/>
      <w:lvlJc w:val="left"/>
      <w:pPr>
        <w:ind w:left="2520" w:hanging="360"/>
      </w:pPr>
      <w:rPr>
        <w:rFonts w:hint="default" w:ascii="Wingdings" w:hAnsi="Wingdings"/>
      </w:rPr>
    </w:lvl>
    <w:lvl w:ilvl="3" w:tplc="D9482E2A">
      <w:start w:val="1"/>
      <w:numFmt w:val="bullet"/>
      <w:lvlText w:val=""/>
      <w:lvlJc w:val="left"/>
      <w:pPr>
        <w:ind w:left="3240" w:hanging="360"/>
      </w:pPr>
      <w:rPr>
        <w:rFonts w:hint="default" w:ascii="Wingdings" w:hAnsi="Wingdings"/>
      </w:rPr>
    </w:lvl>
    <w:lvl w:ilvl="4" w:tplc="7096C06A">
      <w:start w:val="1"/>
      <w:numFmt w:val="bullet"/>
      <w:lvlText w:val=""/>
      <w:lvlJc w:val="left"/>
      <w:pPr>
        <w:ind w:left="3960" w:hanging="360"/>
      </w:pPr>
      <w:rPr>
        <w:rFonts w:hint="default" w:ascii="Wingdings" w:hAnsi="Wingdings"/>
      </w:rPr>
    </w:lvl>
    <w:lvl w:ilvl="5" w:tplc="1556F6E2">
      <w:start w:val="1"/>
      <w:numFmt w:val="bullet"/>
      <w:lvlText w:val=""/>
      <w:lvlJc w:val="left"/>
      <w:pPr>
        <w:ind w:left="4680" w:hanging="360"/>
      </w:pPr>
      <w:rPr>
        <w:rFonts w:hint="default" w:ascii="Wingdings" w:hAnsi="Wingdings"/>
      </w:rPr>
    </w:lvl>
    <w:lvl w:ilvl="6" w:tplc="C5C4A29A">
      <w:start w:val="1"/>
      <w:numFmt w:val="bullet"/>
      <w:lvlText w:val=""/>
      <w:lvlJc w:val="left"/>
      <w:pPr>
        <w:ind w:left="5400" w:hanging="360"/>
      </w:pPr>
      <w:rPr>
        <w:rFonts w:hint="default" w:ascii="Wingdings" w:hAnsi="Wingdings"/>
      </w:rPr>
    </w:lvl>
    <w:lvl w:ilvl="7" w:tplc="896443F4">
      <w:start w:val="1"/>
      <w:numFmt w:val="bullet"/>
      <w:lvlText w:val=""/>
      <w:lvlJc w:val="left"/>
      <w:pPr>
        <w:ind w:left="6120" w:hanging="360"/>
      </w:pPr>
      <w:rPr>
        <w:rFonts w:hint="default" w:ascii="Wingdings" w:hAnsi="Wingdings"/>
      </w:rPr>
    </w:lvl>
    <w:lvl w:ilvl="8" w:tplc="765C0384">
      <w:start w:val="1"/>
      <w:numFmt w:val="bullet"/>
      <w:lvlText w:val=""/>
      <w:lvlJc w:val="left"/>
      <w:pPr>
        <w:ind w:left="6840" w:hanging="360"/>
      </w:pPr>
      <w:rPr>
        <w:rFonts w:hint="default" w:ascii="Wingdings" w:hAnsi="Wingdings"/>
      </w:rPr>
    </w:lvl>
  </w:abstractNum>
  <w:abstractNum w:abstractNumId="14" w15:restartNumberingAfterBreak="0">
    <w:nsid w:val="28AC1888"/>
    <w:multiLevelType w:val="hybridMultilevel"/>
    <w:tmpl w:val="E59AEB7C"/>
    <w:lvl w:ilvl="0" w:tplc="8F1EF9DC">
      <w:start w:val="1"/>
      <w:numFmt w:val="bullet"/>
      <w:lvlText w:val="o"/>
      <w:lvlJc w:val="left"/>
      <w:pPr>
        <w:ind w:left="1080" w:hanging="360"/>
      </w:pPr>
      <w:rPr>
        <w:rFonts w:hint="default" w:ascii="Courier New" w:hAnsi="Courier New"/>
      </w:rPr>
    </w:lvl>
    <w:lvl w:ilvl="1" w:tplc="29E6D3D8">
      <w:start w:val="1"/>
      <w:numFmt w:val="bullet"/>
      <w:lvlText w:val=""/>
      <w:lvlJc w:val="left"/>
      <w:pPr>
        <w:ind w:left="1800" w:hanging="360"/>
      </w:pPr>
      <w:rPr>
        <w:rFonts w:hint="default" w:ascii="Wingdings" w:hAnsi="Wingdings"/>
      </w:rPr>
    </w:lvl>
    <w:lvl w:ilvl="2" w:tplc="A9E6800C">
      <w:start w:val="1"/>
      <w:numFmt w:val="bullet"/>
      <w:lvlText w:val=""/>
      <w:lvlJc w:val="left"/>
      <w:pPr>
        <w:ind w:left="2520" w:hanging="360"/>
      </w:pPr>
      <w:rPr>
        <w:rFonts w:hint="default" w:ascii="Wingdings" w:hAnsi="Wingdings"/>
      </w:rPr>
    </w:lvl>
    <w:lvl w:ilvl="3" w:tplc="E3F85FF8">
      <w:start w:val="1"/>
      <w:numFmt w:val="bullet"/>
      <w:lvlText w:val=""/>
      <w:lvlJc w:val="left"/>
      <w:pPr>
        <w:ind w:left="3240" w:hanging="360"/>
      </w:pPr>
      <w:rPr>
        <w:rFonts w:hint="default" w:ascii="Wingdings" w:hAnsi="Wingdings"/>
      </w:rPr>
    </w:lvl>
    <w:lvl w:ilvl="4" w:tplc="1DC45B56">
      <w:start w:val="1"/>
      <w:numFmt w:val="bullet"/>
      <w:lvlText w:val=""/>
      <w:lvlJc w:val="left"/>
      <w:pPr>
        <w:ind w:left="3960" w:hanging="360"/>
      </w:pPr>
      <w:rPr>
        <w:rFonts w:hint="default" w:ascii="Wingdings" w:hAnsi="Wingdings"/>
      </w:rPr>
    </w:lvl>
    <w:lvl w:ilvl="5" w:tplc="4B18590E">
      <w:start w:val="1"/>
      <w:numFmt w:val="bullet"/>
      <w:lvlText w:val=""/>
      <w:lvlJc w:val="left"/>
      <w:pPr>
        <w:ind w:left="4680" w:hanging="360"/>
      </w:pPr>
      <w:rPr>
        <w:rFonts w:hint="default" w:ascii="Wingdings" w:hAnsi="Wingdings"/>
      </w:rPr>
    </w:lvl>
    <w:lvl w:ilvl="6" w:tplc="C63099AA">
      <w:start w:val="1"/>
      <w:numFmt w:val="bullet"/>
      <w:lvlText w:val=""/>
      <w:lvlJc w:val="left"/>
      <w:pPr>
        <w:ind w:left="5400" w:hanging="360"/>
      </w:pPr>
      <w:rPr>
        <w:rFonts w:hint="default" w:ascii="Wingdings" w:hAnsi="Wingdings"/>
      </w:rPr>
    </w:lvl>
    <w:lvl w:ilvl="7" w:tplc="954E6740">
      <w:start w:val="1"/>
      <w:numFmt w:val="bullet"/>
      <w:lvlText w:val=""/>
      <w:lvlJc w:val="left"/>
      <w:pPr>
        <w:ind w:left="6120" w:hanging="360"/>
      </w:pPr>
      <w:rPr>
        <w:rFonts w:hint="default" w:ascii="Wingdings" w:hAnsi="Wingdings"/>
      </w:rPr>
    </w:lvl>
    <w:lvl w:ilvl="8" w:tplc="8F52B9D6">
      <w:start w:val="1"/>
      <w:numFmt w:val="bullet"/>
      <w:lvlText w:val=""/>
      <w:lvlJc w:val="left"/>
      <w:pPr>
        <w:ind w:left="6840" w:hanging="360"/>
      </w:pPr>
      <w:rPr>
        <w:rFonts w:hint="default" w:ascii="Wingdings" w:hAnsi="Wingdings"/>
      </w:rPr>
    </w:lvl>
  </w:abstractNum>
  <w:abstractNum w:abstractNumId="15" w15:restartNumberingAfterBreak="0">
    <w:nsid w:val="29A2A483"/>
    <w:multiLevelType w:val="hybridMultilevel"/>
    <w:tmpl w:val="F0823AD4"/>
    <w:lvl w:ilvl="0" w:tplc="6234D070">
      <w:start w:val="1"/>
      <w:numFmt w:val="bullet"/>
      <w:lvlText w:val=""/>
      <w:lvlJc w:val="left"/>
      <w:pPr>
        <w:ind w:left="720" w:hanging="360"/>
      </w:pPr>
      <w:rPr>
        <w:rFonts w:hint="default" w:ascii="Symbol" w:hAnsi="Symbol"/>
      </w:rPr>
    </w:lvl>
    <w:lvl w:ilvl="1" w:tplc="E2D479DE">
      <w:start w:val="1"/>
      <w:numFmt w:val="bullet"/>
      <w:lvlText w:val="o"/>
      <w:lvlJc w:val="left"/>
      <w:pPr>
        <w:ind w:left="1440" w:hanging="360"/>
      </w:pPr>
      <w:rPr>
        <w:rFonts w:hint="default" w:ascii="Courier New" w:hAnsi="Courier New"/>
      </w:rPr>
    </w:lvl>
    <w:lvl w:ilvl="2" w:tplc="C16E2C42">
      <w:start w:val="1"/>
      <w:numFmt w:val="bullet"/>
      <w:lvlText w:val=""/>
      <w:lvlJc w:val="left"/>
      <w:pPr>
        <w:ind w:left="2160" w:hanging="360"/>
      </w:pPr>
      <w:rPr>
        <w:rFonts w:hint="default" w:ascii="Wingdings" w:hAnsi="Wingdings"/>
      </w:rPr>
    </w:lvl>
    <w:lvl w:ilvl="3" w:tplc="2822F7B4">
      <w:start w:val="1"/>
      <w:numFmt w:val="bullet"/>
      <w:lvlText w:val=""/>
      <w:lvlJc w:val="left"/>
      <w:pPr>
        <w:ind w:left="2880" w:hanging="360"/>
      </w:pPr>
      <w:rPr>
        <w:rFonts w:hint="default" w:ascii="Symbol" w:hAnsi="Symbol"/>
      </w:rPr>
    </w:lvl>
    <w:lvl w:ilvl="4" w:tplc="779E6974">
      <w:start w:val="1"/>
      <w:numFmt w:val="bullet"/>
      <w:lvlText w:val="o"/>
      <w:lvlJc w:val="left"/>
      <w:pPr>
        <w:ind w:left="3600" w:hanging="360"/>
      </w:pPr>
      <w:rPr>
        <w:rFonts w:hint="default" w:ascii="Courier New" w:hAnsi="Courier New"/>
      </w:rPr>
    </w:lvl>
    <w:lvl w:ilvl="5" w:tplc="0D9C7E40">
      <w:start w:val="1"/>
      <w:numFmt w:val="bullet"/>
      <w:lvlText w:val=""/>
      <w:lvlJc w:val="left"/>
      <w:pPr>
        <w:ind w:left="4320" w:hanging="360"/>
      </w:pPr>
      <w:rPr>
        <w:rFonts w:hint="default" w:ascii="Wingdings" w:hAnsi="Wingdings"/>
      </w:rPr>
    </w:lvl>
    <w:lvl w:ilvl="6" w:tplc="D6BEB238">
      <w:start w:val="1"/>
      <w:numFmt w:val="bullet"/>
      <w:lvlText w:val=""/>
      <w:lvlJc w:val="left"/>
      <w:pPr>
        <w:ind w:left="5040" w:hanging="360"/>
      </w:pPr>
      <w:rPr>
        <w:rFonts w:hint="default" w:ascii="Symbol" w:hAnsi="Symbol"/>
      </w:rPr>
    </w:lvl>
    <w:lvl w:ilvl="7" w:tplc="910017EA">
      <w:start w:val="1"/>
      <w:numFmt w:val="bullet"/>
      <w:lvlText w:val="o"/>
      <w:lvlJc w:val="left"/>
      <w:pPr>
        <w:ind w:left="5760" w:hanging="360"/>
      </w:pPr>
      <w:rPr>
        <w:rFonts w:hint="default" w:ascii="Courier New" w:hAnsi="Courier New"/>
      </w:rPr>
    </w:lvl>
    <w:lvl w:ilvl="8" w:tplc="C08AE384">
      <w:start w:val="1"/>
      <w:numFmt w:val="bullet"/>
      <w:lvlText w:val=""/>
      <w:lvlJc w:val="left"/>
      <w:pPr>
        <w:ind w:left="6480" w:hanging="360"/>
      </w:pPr>
      <w:rPr>
        <w:rFonts w:hint="default" w:ascii="Wingdings" w:hAnsi="Wingdings"/>
      </w:rPr>
    </w:lvl>
  </w:abstractNum>
  <w:abstractNum w:abstractNumId="16" w15:restartNumberingAfterBreak="0">
    <w:nsid w:val="29B61063"/>
    <w:multiLevelType w:val="hybridMultilevel"/>
    <w:tmpl w:val="9600F952"/>
    <w:lvl w:ilvl="0" w:tplc="7FC0524C">
      <w:start w:val="1"/>
      <w:numFmt w:val="bullet"/>
      <w:lvlText w:val=""/>
      <w:lvlJc w:val="left"/>
      <w:pPr>
        <w:ind w:left="720" w:hanging="360"/>
      </w:pPr>
      <w:rPr>
        <w:rFonts w:hint="default" w:ascii="Symbol" w:hAnsi="Symbol"/>
      </w:rPr>
    </w:lvl>
    <w:lvl w:ilvl="1" w:tplc="9C828FA6">
      <w:start w:val="1"/>
      <w:numFmt w:val="bullet"/>
      <w:lvlText w:val="o"/>
      <w:lvlJc w:val="left"/>
      <w:pPr>
        <w:ind w:left="1440" w:hanging="360"/>
      </w:pPr>
      <w:rPr>
        <w:rFonts w:hint="default" w:ascii="Courier New" w:hAnsi="Courier New"/>
      </w:rPr>
    </w:lvl>
    <w:lvl w:ilvl="2" w:tplc="5F501978">
      <w:start w:val="1"/>
      <w:numFmt w:val="bullet"/>
      <w:lvlText w:val=""/>
      <w:lvlJc w:val="left"/>
      <w:pPr>
        <w:ind w:left="2160" w:hanging="360"/>
      </w:pPr>
      <w:rPr>
        <w:rFonts w:hint="default" w:ascii="Wingdings" w:hAnsi="Wingdings"/>
      </w:rPr>
    </w:lvl>
    <w:lvl w:ilvl="3" w:tplc="7D1E5876">
      <w:start w:val="1"/>
      <w:numFmt w:val="bullet"/>
      <w:lvlText w:val=""/>
      <w:lvlJc w:val="left"/>
      <w:pPr>
        <w:ind w:left="2880" w:hanging="360"/>
      </w:pPr>
      <w:rPr>
        <w:rFonts w:hint="default" w:ascii="Symbol" w:hAnsi="Symbol"/>
      </w:rPr>
    </w:lvl>
    <w:lvl w:ilvl="4" w:tplc="346091F8">
      <w:start w:val="1"/>
      <w:numFmt w:val="bullet"/>
      <w:lvlText w:val="o"/>
      <w:lvlJc w:val="left"/>
      <w:pPr>
        <w:ind w:left="3600" w:hanging="360"/>
      </w:pPr>
      <w:rPr>
        <w:rFonts w:hint="default" w:ascii="Courier New" w:hAnsi="Courier New"/>
      </w:rPr>
    </w:lvl>
    <w:lvl w:ilvl="5" w:tplc="39B08D34">
      <w:start w:val="1"/>
      <w:numFmt w:val="bullet"/>
      <w:lvlText w:val=""/>
      <w:lvlJc w:val="left"/>
      <w:pPr>
        <w:ind w:left="4320" w:hanging="360"/>
      </w:pPr>
      <w:rPr>
        <w:rFonts w:hint="default" w:ascii="Wingdings" w:hAnsi="Wingdings"/>
      </w:rPr>
    </w:lvl>
    <w:lvl w:ilvl="6" w:tplc="9684BB80">
      <w:start w:val="1"/>
      <w:numFmt w:val="bullet"/>
      <w:lvlText w:val=""/>
      <w:lvlJc w:val="left"/>
      <w:pPr>
        <w:ind w:left="5040" w:hanging="360"/>
      </w:pPr>
      <w:rPr>
        <w:rFonts w:hint="default" w:ascii="Symbol" w:hAnsi="Symbol"/>
      </w:rPr>
    </w:lvl>
    <w:lvl w:ilvl="7" w:tplc="CE30B43A">
      <w:start w:val="1"/>
      <w:numFmt w:val="bullet"/>
      <w:lvlText w:val="o"/>
      <w:lvlJc w:val="left"/>
      <w:pPr>
        <w:ind w:left="5760" w:hanging="360"/>
      </w:pPr>
      <w:rPr>
        <w:rFonts w:hint="default" w:ascii="Courier New" w:hAnsi="Courier New"/>
      </w:rPr>
    </w:lvl>
    <w:lvl w:ilvl="8" w:tplc="BC5A4B32">
      <w:start w:val="1"/>
      <w:numFmt w:val="bullet"/>
      <w:lvlText w:val=""/>
      <w:lvlJc w:val="left"/>
      <w:pPr>
        <w:ind w:left="6480" w:hanging="360"/>
      </w:pPr>
      <w:rPr>
        <w:rFonts w:hint="default" w:ascii="Wingdings" w:hAnsi="Wingdings"/>
      </w:rPr>
    </w:lvl>
  </w:abstractNum>
  <w:abstractNum w:abstractNumId="17" w15:restartNumberingAfterBreak="0">
    <w:nsid w:val="2AB974CA"/>
    <w:multiLevelType w:val="hybridMultilevel"/>
    <w:tmpl w:val="55145BBC"/>
    <w:lvl w:ilvl="0" w:tplc="CEAE77B0">
      <w:start w:val="1"/>
      <w:numFmt w:val="bullet"/>
      <w:lvlText w:val=""/>
      <w:lvlJc w:val="left"/>
      <w:pPr>
        <w:ind w:left="720" w:hanging="360"/>
      </w:pPr>
      <w:rPr>
        <w:rFonts w:hint="default" w:ascii="Symbol" w:hAnsi="Symbol"/>
      </w:rPr>
    </w:lvl>
    <w:lvl w:ilvl="1" w:tplc="0046E0E2">
      <w:start w:val="1"/>
      <w:numFmt w:val="bullet"/>
      <w:lvlText w:val="o"/>
      <w:lvlJc w:val="left"/>
      <w:pPr>
        <w:ind w:left="1440" w:hanging="360"/>
      </w:pPr>
      <w:rPr>
        <w:rFonts w:hint="default" w:ascii="Courier New" w:hAnsi="Courier New"/>
      </w:rPr>
    </w:lvl>
    <w:lvl w:ilvl="2" w:tplc="DBC22E4E">
      <w:start w:val="1"/>
      <w:numFmt w:val="bullet"/>
      <w:lvlText w:val=""/>
      <w:lvlJc w:val="left"/>
      <w:pPr>
        <w:ind w:left="2160" w:hanging="360"/>
      </w:pPr>
      <w:rPr>
        <w:rFonts w:hint="default" w:ascii="Wingdings" w:hAnsi="Wingdings"/>
      </w:rPr>
    </w:lvl>
    <w:lvl w:ilvl="3" w:tplc="C4B86ADE">
      <w:start w:val="1"/>
      <w:numFmt w:val="bullet"/>
      <w:lvlText w:val=""/>
      <w:lvlJc w:val="left"/>
      <w:pPr>
        <w:ind w:left="2880" w:hanging="360"/>
      </w:pPr>
      <w:rPr>
        <w:rFonts w:hint="default" w:ascii="Symbol" w:hAnsi="Symbol"/>
      </w:rPr>
    </w:lvl>
    <w:lvl w:ilvl="4" w:tplc="68C82138">
      <w:start w:val="1"/>
      <w:numFmt w:val="bullet"/>
      <w:lvlText w:val="o"/>
      <w:lvlJc w:val="left"/>
      <w:pPr>
        <w:ind w:left="3600" w:hanging="360"/>
      </w:pPr>
      <w:rPr>
        <w:rFonts w:hint="default" w:ascii="Courier New" w:hAnsi="Courier New"/>
      </w:rPr>
    </w:lvl>
    <w:lvl w:ilvl="5" w:tplc="D838720A">
      <w:start w:val="1"/>
      <w:numFmt w:val="bullet"/>
      <w:lvlText w:val=""/>
      <w:lvlJc w:val="left"/>
      <w:pPr>
        <w:ind w:left="4320" w:hanging="360"/>
      </w:pPr>
      <w:rPr>
        <w:rFonts w:hint="default" w:ascii="Wingdings" w:hAnsi="Wingdings"/>
      </w:rPr>
    </w:lvl>
    <w:lvl w:ilvl="6" w:tplc="7E7E1D66">
      <w:start w:val="1"/>
      <w:numFmt w:val="bullet"/>
      <w:lvlText w:val=""/>
      <w:lvlJc w:val="left"/>
      <w:pPr>
        <w:ind w:left="5040" w:hanging="360"/>
      </w:pPr>
      <w:rPr>
        <w:rFonts w:hint="default" w:ascii="Symbol" w:hAnsi="Symbol"/>
      </w:rPr>
    </w:lvl>
    <w:lvl w:ilvl="7" w:tplc="5B844A04">
      <w:start w:val="1"/>
      <w:numFmt w:val="bullet"/>
      <w:lvlText w:val="o"/>
      <w:lvlJc w:val="left"/>
      <w:pPr>
        <w:ind w:left="5760" w:hanging="360"/>
      </w:pPr>
      <w:rPr>
        <w:rFonts w:hint="default" w:ascii="Courier New" w:hAnsi="Courier New"/>
      </w:rPr>
    </w:lvl>
    <w:lvl w:ilvl="8" w:tplc="07966A78">
      <w:start w:val="1"/>
      <w:numFmt w:val="bullet"/>
      <w:lvlText w:val=""/>
      <w:lvlJc w:val="left"/>
      <w:pPr>
        <w:ind w:left="6480" w:hanging="360"/>
      </w:pPr>
      <w:rPr>
        <w:rFonts w:hint="default" w:ascii="Wingdings" w:hAnsi="Wingdings"/>
      </w:rPr>
    </w:lvl>
  </w:abstractNum>
  <w:abstractNum w:abstractNumId="18" w15:restartNumberingAfterBreak="0">
    <w:nsid w:val="2ADEB076"/>
    <w:multiLevelType w:val="hybridMultilevel"/>
    <w:tmpl w:val="13AC1A3C"/>
    <w:lvl w:ilvl="0" w:tplc="B6602C58">
      <w:start w:val="1"/>
      <w:numFmt w:val="bullet"/>
      <w:lvlText w:val=""/>
      <w:lvlJc w:val="left"/>
      <w:pPr>
        <w:ind w:left="720" w:hanging="360"/>
      </w:pPr>
      <w:rPr>
        <w:rFonts w:hint="default" w:ascii="Symbol" w:hAnsi="Symbol"/>
      </w:rPr>
    </w:lvl>
    <w:lvl w:ilvl="1" w:tplc="8FFA05C2">
      <w:start w:val="1"/>
      <w:numFmt w:val="bullet"/>
      <w:lvlText w:val="o"/>
      <w:lvlJc w:val="left"/>
      <w:pPr>
        <w:ind w:left="1440" w:hanging="360"/>
      </w:pPr>
      <w:rPr>
        <w:rFonts w:hint="default" w:ascii="Courier New" w:hAnsi="Courier New"/>
      </w:rPr>
    </w:lvl>
    <w:lvl w:ilvl="2" w:tplc="5C966038">
      <w:start w:val="1"/>
      <w:numFmt w:val="bullet"/>
      <w:lvlText w:val=""/>
      <w:lvlJc w:val="left"/>
      <w:pPr>
        <w:ind w:left="2160" w:hanging="360"/>
      </w:pPr>
      <w:rPr>
        <w:rFonts w:hint="default" w:ascii="Wingdings" w:hAnsi="Wingdings"/>
      </w:rPr>
    </w:lvl>
    <w:lvl w:ilvl="3" w:tplc="9F3EB956">
      <w:start w:val="1"/>
      <w:numFmt w:val="bullet"/>
      <w:lvlText w:val=""/>
      <w:lvlJc w:val="left"/>
      <w:pPr>
        <w:ind w:left="2880" w:hanging="360"/>
      </w:pPr>
      <w:rPr>
        <w:rFonts w:hint="default" w:ascii="Symbol" w:hAnsi="Symbol"/>
      </w:rPr>
    </w:lvl>
    <w:lvl w:ilvl="4" w:tplc="A6B607DC">
      <w:start w:val="1"/>
      <w:numFmt w:val="bullet"/>
      <w:lvlText w:val="o"/>
      <w:lvlJc w:val="left"/>
      <w:pPr>
        <w:ind w:left="3600" w:hanging="360"/>
      </w:pPr>
      <w:rPr>
        <w:rFonts w:hint="default" w:ascii="Courier New" w:hAnsi="Courier New"/>
      </w:rPr>
    </w:lvl>
    <w:lvl w:ilvl="5" w:tplc="FB9E8678">
      <w:start w:val="1"/>
      <w:numFmt w:val="bullet"/>
      <w:lvlText w:val=""/>
      <w:lvlJc w:val="left"/>
      <w:pPr>
        <w:ind w:left="4320" w:hanging="360"/>
      </w:pPr>
      <w:rPr>
        <w:rFonts w:hint="default" w:ascii="Wingdings" w:hAnsi="Wingdings"/>
      </w:rPr>
    </w:lvl>
    <w:lvl w:ilvl="6" w:tplc="18D891D8">
      <w:start w:val="1"/>
      <w:numFmt w:val="bullet"/>
      <w:lvlText w:val=""/>
      <w:lvlJc w:val="left"/>
      <w:pPr>
        <w:ind w:left="5040" w:hanging="360"/>
      </w:pPr>
      <w:rPr>
        <w:rFonts w:hint="default" w:ascii="Symbol" w:hAnsi="Symbol"/>
      </w:rPr>
    </w:lvl>
    <w:lvl w:ilvl="7" w:tplc="99B2A62C">
      <w:start w:val="1"/>
      <w:numFmt w:val="bullet"/>
      <w:lvlText w:val="o"/>
      <w:lvlJc w:val="left"/>
      <w:pPr>
        <w:ind w:left="5760" w:hanging="360"/>
      </w:pPr>
      <w:rPr>
        <w:rFonts w:hint="default" w:ascii="Courier New" w:hAnsi="Courier New"/>
      </w:rPr>
    </w:lvl>
    <w:lvl w:ilvl="8" w:tplc="5CA8121C">
      <w:start w:val="1"/>
      <w:numFmt w:val="bullet"/>
      <w:lvlText w:val=""/>
      <w:lvlJc w:val="left"/>
      <w:pPr>
        <w:ind w:left="6480" w:hanging="360"/>
      </w:pPr>
      <w:rPr>
        <w:rFonts w:hint="default" w:ascii="Wingdings" w:hAnsi="Wingdings"/>
      </w:rPr>
    </w:lvl>
  </w:abstractNum>
  <w:abstractNum w:abstractNumId="19" w15:restartNumberingAfterBreak="0">
    <w:nsid w:val="2D99C025"/>
    <w:multiLevelType w:val="hybridMultilevel"/>
    <w:tmpl w:val="621C69A6"/>
    <w:lvl w:ilvl="0" w:tplc="83B05C5A">
      <w:start w:val="1"/>
      <w:numFmt w:val="bullet"/>
      <w:lvlText w:val=""/>
      <w:lvlJc w:val="left"/>
      <w:pPr>
        <w:ind w:left="720" w:hanging="360"/>
      </w:pPr>
      <w:rPr>
        <w:rFonts w:hint="default" w:ascii="Symbol" w:hAnsi="Symbol"/>
      </w:rPr>
    </w:lvl>
    <w:lvl w:ilvl="1" w:tplc="7FD4487E">
      <w:start w:val="1"/>
      <w:numFmt w:val="bullet"/>
      <w:lvlText w:val="o"/>
      <w:lvlJc w:val="left"/>
      <w:pPr>
        <w:ind w:left="1440" w:hanging="360"/>
      </w:pPr>
      <w:rPr>
        <w:rFonts w:hint="default" w:ascii="Courier New" w:hAnsi="Courier New"/>
      </w:rPr>
    </w:lvl>
    <w:lvl w:ilvl="2" w:tplc="99D63FD8">
      <w:start w:val="1"/>
      <w:numFmt w:val="bullet"/>
      <w:lvlText w:val=""/>
      <w:lvlJc w:val="left"/>
      <w:pPr>
        <w:ind w:left="2160" w:hanging="360"/>
      </w:pPr>
      <w:rPr>
        <w:rFonts w:hint="default" w:ascii="Wingdings" w:hAnsi="Wingdings"/>
      </w:rPr>
    </w:lvl>
    <w:lvl w:ilvl="3" w:tplc="AB542F94">
      <w:start w:val="1"/>
      <w:numFmt w:val="bullet"/>
      <w:lvlText w:val=""/>
      <w:lvlJc w:val="left"/>
      <w:pPr>
        <w:ind w:left="2880" w:hanging="360"/>
      </w:pPr>
      <w:rPr>
        <w:rFonts w:hint="default" w:ascii="Symbol" w:hAnsi="Symbol"/>
      </w:rPr>
    </w:lvl>
    <w:lvl w:ilvl="4" w:tplc="8948FFF6">
      <w:start w:val="1"/>
      <w:numFmt w:val="bullet"/>
      <w:lvlText w:val="o"/>
      <w:lvlJc w:val="left"/>
      <w:pPr>
        <w:ind w:left="3600" w:hanging="360"/>
      </w:pPr>
      <w:rPr>
        <w:rFonts w:hint="default" w:ascii="Courier New" w:hAnsi="Courier New"/>
      </w:rPr>
    </w:lvl>
    <w:lvl w:ilvl="5" w:tplc="3C6EDBB0">
      <w:start w:val="1"/>
      <w:numFmt w:val="bullet"/>
      <w:lvlText w:val=""/>
      <w:lvlJc w:val="left"/>
      <w:pPr>
        <w:ind w:left="4320" w:hanging="360"/>
      </w:pPr>
      <w:rPr>
        <w:rFonts w:hint="default" w:ascii="Wingdings" w:hAnsi="Wingdings"/>
      </w:rPr>
    </w:lvl>
    <w:lvl w:ilvl="6" w:tplc="842AA6D8">
      <w:start w:val="1"/>
      <w:numFmt w:val="bullet"/>
      <w:lvlText w:val=""/>
      <w:lvlJc w:val="left"/>
      <w:pPr>
        <w:ind w:left="5040" w:hanging="360"/>
      </w:pPr>
      <w:rPr>
        <w:rFonts w:hint="default" w:ascii="Symbol" w:hAnsi="Symbol"/>
      </w:rPr>
    </w:lvl>
    <w:lvl w:ilvl="7" w:tplc="2818846E">
      <w:start w:val="1"/>
      <w:numFmt w:val="bullet"/>
      <w:lvlText w:val="o"/>
      <w:lvlJc w:val="left"/>
      <w:pPr>
        <w:ind w:left="5760" w:hanging="360"/>
      </w:pPr>
      <w:rPr>
        <w:rFonts w:hint="default" w:ascii="Courier New" w:hAnsi="Courier New"/>
      </w:rPr>
    </w:lvl>
    <w:lvl w:ilvl="8" w:tplc="D28494EE">
      <w:start w:val="1"/>
      <w:numFmt w:val="bullet"/>
      <w:lvlText w:val=""/>
      <w:lvlJc w:val="left"/>
      <w:pPr>
        <w:ind w:left="6480" w:hanging="360"/>
      </w:pPr>
      <w:rPr>
        <w:rFonts w:hint="default" w:ascii="Wingdings" w:hAnsi="Wingdings"/>
      </w:rPr>
    </w:lvl>
  </w:abstractNum>
  <w:abstractNum w:abstractNumId="20" w15:restartNumberingAfterBreak="0">
    <w:nsid w:val="2FC68317"/>
    <w:multiLevelType w:val="hybridMultilevel"/>
    <w:tmpl w:val="78B89E02"/>
    <w:lvl w:ilvl="0" w:tplc="31C6C94C">
      <w:start w:val="1"/>
      <w:numFmt w:val="bullet"/>
      <w:lvlText w:val=""/>
      <w:lvlJc w:val="left"/>
      <w:pPr>
        <w:ind w:left="720" w:hanging="360"/>
      </w:pPr>
      <w:rPr>
        <w:rFonts w:hint="default" w:ascii="Symbol" w:hAnsi="Symbol"/>
      </w:rPr>
    </w:lvl>
    <w:lvl w:ilvl="1" w:tplc="272ABF4E">
      <w:start w:val="1"/>
      <w:numFmt w:val="bullet"/>
      <w:lvlText w:val="o"/>
      <w:lvlJc w:val="left"/>
      <w:pPr>
        <w:ind w:left="1440" w:hanging="360"/>
      </w:pPr>
      <w:rPr>
        <w:rFonts w:hint="default" w:ascii="Courier New" w:hAnsi="Courier New"/>
      </w:rPr>
    </w:lvl>
    <w:lvl w:ilvl="2" w:tplc="9C169E7A">
      <w:start w:val="1"/>
      <w:numFmt w:val="bullet"/>
      <w:lvlText w:val=""/>
      <w:lvlJc w:val="left"/>
      <w:pPr>
        <w:ind w:left="2160" w:hanging="360"/>
      </w:pPr>
      <w:rPr>
        <w:rFonts w:hint="default" w:ascii="Wingdings" w:hAnsi="Wingdings"/>
      </w:rPr>
    </w:lvl>
    <w:lvl w:ilvl="3" w:tplc="16B0E3C6">
      <w:start w:val="1"/>
      <w:numFmt w:val="bullet"/>
      <w:lvlText w:val=""/>
      <w:lvlJc w:val="left"/>
      <w:pPr>
        <w:ind w:left="2880" w:hanging="360"/>
      </w:pPr>
      <w:rPr>
        <w:rFonts w:hint="default" w:ascii="Symbol" w:hAnsi="Symbol"/>
      </w:rPr>
    </w:lvl>
    <w:lvl w:ilvl="4" w:tplc="C3AE8FF8">
      <w:start w:val="1"/>
      <w:numFmt w:val="bullet"/>
      <w:lvlText w:val="o"/>
      <w:lvlJc w:val="left"/>
      <w:pPr>
        <w:ind w:left="3600" w:hanging="360"/>
      </w:pPr>
      <w:rPr>
        <w:rFonts w:hint="default" w:ascii="Courier New" w:hAnsi="Courier New"/>
      </w:rPr>
    </w:lvl>
    <w:lvl w:ilvl="5" w:tplc="9950F6FC">
      <w:start w:val="1"/>
      <w:numFmt w:val="bullet"/>
      <w:lvlText w:val=""/>
      <w:lvlJc w:val="left"/>
      <w:pPr>
        <w:ind w:left="4320" w:hanging="360"/>
      </w:pPr>
      <w:rPr>
        <w:rFonts w:hint="default" w:ascii="Wingdings" w:hAnsi="Wingdings"/>
      </w:rPr>
    </w:lvl>
    <w:lvl w:ilvl="6" w:tplc="E79ABA1C">
      <w:start w:val="1"/>
      <w:numFmt w:val="bullet"/>
      <w:lvlText w:val=""/>
      <w:lvlJc w:val="left"/>
      <w:pPr>
        <w:ind w:left="5040" w:hanging="360"/>
      </w:pPr>
      <w:rPr>
        <w:rFonts w:hint="default" w:ascii="Symbol" w:hAnsi="Symbol"/>
      </w:rPr>
    </w:lvl>
    <w:lvl w:ilvl="7" w:tplc="5E5ECF02">
      <w:start w:val="1"/>
      <w:numFmt w:val="bullet"/>
      <w:lvlText w:val="o"/>
      <w:lvlJc w:val="left"/>
      <w:pPr>
        <w:ind w:left="5760" w:hanging="360"/>
      </w:pPr>
      <w:rPr>
        <w:rFonts w:hint="default" w:ascii="Courier New" w:hAnsi="Courier New"/>
      </w:rPr>
    </w:lvl>
    <w:lvl w:ilvl="8" w:tplc="2E98C8B4">
      <w:start w:val="1"/>
      <w:numFmt w:val="bullet"/>
      <w:lvlText w:val=""/>
      <w:lvlJc w:val="left"/>
      <w:pPr>
        <w:ind w:left="6480" w:hanging="360"/>
      </w:pPr>
      <w:rPr>
        <w:rFonts w:hint="default" w:ascii="Wingdings" w:hAnsi="Wingdings"/>
      </w:rPr>
    </w:lvl>
  </w:abstractNum>
  <w:abstractNum w:abstractNumId="21" w15:restartNumberingAfterBreak="0">
    <w:nsid w:val="33DB24E0"/>
    <w:multiLevelType w:val="hybridMultilevel"/>
    <w:tmpl w:val="85848BAE"/>
    <w:lvl w:ilvl="0" w:tplc="35160B62">
      <w:start w:val="1"/>
      <w:numFmt w:val="bullet"/>
      <w:lvlText w:val=""/>
      <w:lvlJc w:val="left"/>
      <w:pPr>
        <w:ind w:left="720" w:hanging="360"/>
      </w:pPr>
      <w:rPr>
        <w:rFonts w:hint="default" w:ascii="Symbol" w:hAnsi="Symbol"/>
      </w:rPr>
    </w:lvl>
    <w:lvl w:ilvl="1" w:tplc="EAC051A2">
      <w:start w:val="1"/>
      <w:numFmt w:val="bullet"/>
      <w:lvlText w:val="o"/>
      <w:lvlJc w:val="left"/>
      <w:pPr>
        <w:ind w:left="1440" w:hanging="360"/>
      </w:pPr>
      <w:rPr>
        <w:rFonts w:hint="default" w:ascii="Courier New" w:hAnsi="Courier New"/>
      </w:rPr>
    </w:lvl>
    <w:lvl w:ilvl="2" w:tplc="1E54F4AC">
      <w:start w:val="1"/>
      <w:numFmt w:val="bullet"/>
      <w:lvlText w:val=""/>
      <w:lvlJc w:val="left"/>
      <w:pPr>
        <w:ind w:left="2160" w:hanging="360"/>
      </w:pPr>
      <w:rPr>
        <w:rFonts w:hint="default" w:ascii="Wingdings" w:hAnsi="Wingdings"/>
      </w:rPr>
    </w:lvl>
    <w:lvl w:ilvl="3" w:tplc="17D24418">
      <w:start w:val="1"/>
      <w:numFmt w:val="bullet"/>
      <w:lvlText w:val=""/>
      <w:lvlJc w:val="left"/>
      <w:pPr>
        <w:ind w:left="2880" w:hanging="360"/>
      </w:pPr>
      <w:rPr>
        <w:rFonts w:hint="default" w:ascii="Symbol" w:hAnsi="Symbol"/>
      </w:rPr>
    </w:lvl>
    <w:lvl w:ilvl="4" w:tplc="A1A8564C">
      <w:start w:val="1"/>
      <w:numFmt w:val="bullet"/>
      <w:lvlText w:val="o"/>
      <w:lvlJc w:val="left"/>
      <w:pPr>
        <w:ind w:left="3600" w:hanging="360"/>
      </w:pPr>
      <w:rPr>
        <w:rFonts w:hint="default" w:ascii="Courier New" w:hAnsi="Courier New"/>
      </w:rPr>
    </w:lvl>
    <w:lvl w:ilvl="5" w:tplc="17162A6C">
      <w:start w:val="1"/>
      <w:numFmt w:val="bullet"/>
      <w:lvlText w:val=""/>
      <w:lvlJc w:val="left"/>
      <w:pPr>
        <w:ind w:left="4320" w:hanging="360"/>
      </w:pPr>
      <w:rPr>
        <w:rFonts w:hint="default" w:ascii="Wingdings" w:hAnsi="Wingdings"/>
      </w:rPr>
    </w:lvl>
    <w:lvl w:ilvl="6" w:tplc="DEE48A38">
      <w:start w:val="1"/>
      <w:numFmt w:val="bullet"/>
      <w:lvlText w:val=""/>
      <w:lvlJc w:val="left"/>
      <w:pPr>
        <w:ind w:left="5040" w:hanging="360"/>
      </w:pPr>
      <w:rPr>
        <w:rFonts w:hint="default" w:ascii="Symbol" w:hAnsi="Symbol"/>
      </w:rPr>
    </w:lvl>
    <w:lvl w:ilvl="7" w:tplc="07C2FF1E">
      <w:start w:val="1"/>
      <w:numFmt w:val="bullet"/>
      <w:lvlText w:val="o"/>
      <w:lvlJc w:val="left"/>
      <w:pPr>
        <w:ind w:left="5760" w:hanging="360"/>
      </w:pPr>
      <w:rPr>
        <w:rFonts w:hint="default" w:ascii="Courier New" w:hAnsi="Courier New"/>
      </w:rPr>
    </w:lvl>
    <w:lvl w:ilvl="8" w:tplc="CE064782">
      <w:start w:val="1"/>
      <w:numFmt w:val="bullet"/>
      <w:lvlText w:val=""/>
      <w:lvlJc w:val="left"/>
      <w:pPr>
        <w:ind w:left="6480" w:hanging="360"/>
      </w:pPr>
      <w:rPr>
        <w:rFonts w:hint="default" w:ascii="Wingdings" w:hAnsi="Wingdings"/>
      </w:rPr>
    </w:lvl>
  </w:abstractNum>
  <w:abstractNum w:abstractNumId="22" w15:restartNumberingAfterBreak="0">
    <w:nsid w:val="33EF99A0"/>
    <w:multiLevelType w:val="hybridMultilevel"/>
    <w:tmpl w:val="E1840D82"/>
    <w:lvl w:ilvl="0" w:tplc="B07C3838">
      <w:start w:val="1"/>
      <w:numFmt w:val="bullet"/>
      <w:lvlText w:val=""/>
      <w:lvlJc w:val="left"/>
      <w:pPr>
        <w:ind w:left="720" w:hanging="360"/>
      </w:pPr>
      <w:rPr>
        <w:rFonts w:hint="default" w:ascii="Symbol" w:hAnsi="Symbol"/>
      </w:rPr>
    </w:lvl>
    <w:lvl w:ilvl="1" w:tplc="2158ADC6">
      <w:start w:val="1"/>
      <w:numFmt w:val="bullet"/>
      <w:lvlText w:val="o"/>
      <w:lvlJc w:val="left"/>
      <w:pPr>
        <w:ind w:left="1440" w:hanging="360"/>
      </w:pPr>
      <w:rPr>
        <w:rFonts w:hint="default" w:ascii="Courier New" w:hAnsi="Courier New"/>
      </w:rPr>
    </w:lvl>
    <w:lvl w:ilvl="2" w:tplc="F70C50CA">
      <w:start w:val="1"/>
      <w:numFmt w:val="bullet"/>
      <w:lvlText w:val=""/>
      <w:lvlJc w:val="left"/>
      <w:pPr>
        <w:ind w:left="2160" w:hanging="360"/>
      </w:pPr>
      <w:rPr>
        <w:rFonts w:hint="default" w:ascii="Wingdings" w:hAnsi="Wingdings"/>
      </w:rPr>
    </w:lvl>
    <w:lvl w:ilvl="3" w:tplc="D48EF6A0">
      <w:start w:val="1"/>
      <w:numFmt w:val="bullet"/>
      <w:lvlText w:val=""/>
      <w:lvlJc w:val="left"/>
      <w:pPr>
        <w:ind w:left="2880" w:hanging="360"/>
      </w:pPr>
      <w:rPr>
        <w:rFonts w:hint="default" w:ascii="Symbol" w:hAnsi="Symbol"/>
      </w:rPr>
    </w:lvl>
    <w:lvl w:ilvl="4" w:tplc="EDF6BD2C">
      <w:start w:val="1"/>
      <w:numFmt w:val="bullet"/>
      <w:lvlText w:val="o"/>
      <w:lvlJc w:val="left"/>
      <w:pPr>
        <w:ind w:left="3600" w:hanging="360"/>
      </w:pPr>
      <w:rPr>
        <w:rFonts w:hint="default" w:ascii="Courier New" w:hAnsi="Courier New"/>
      </w:rPr>
    </w:lvl>
    <w:lvl w:ilvl="5" w:tplc="D7D81366">
      <w:start w:val="1"/>
      <w:numFmt w:val="bullet"/>
      <w:lvlText w:val=""/>
      <w:lvlJc w:val="left"/>
      <w:pPr>
        <w:ind w:left="4320" w:hanging="360"/>
      </w:pPr>
      <w:rPr>
        <w:rFonts w:hint="default" w:ascii="Wingdings" w:hAnsi="Wingdings"/>
      </w:rPr>
    </w:lvl>
    <w:lvl w:ilvl="6" w:tplc="72D28674">
      <w:start w:val="1"/>
      <w:numFmt w:val="bullet"/>
      <w:lvlText w:val=""/>
      <w:lvlJc w:val="left"/>
      <w:pPr>
        <w:ind w:left="5040" w:hanging="360"/>
      </w:pPr>
      <w:rPr>
        <w:rFonts w:hint="default" w:ascii="Symbol" w:hAnsi="Symbol"/>
      </w:rPr>
    </w:lvl>
    <w:lvl w:ilvl="7" w:tplc="A9DAA070">
      <w:start w:val="1"/>
      <w:numFmt w:val="bullet"/>
      <w:lvlText w:val="o"/>
      <w:lvlJc w:val="left"/>
      <w:pPr>
        <w:ind w:left="5760" w:hanging="360"/>
      </w:pPr>
      <w:rPr>
        <w:rFonts w:hint="default" w:ascii="Courier New" w:hAnsi="Courier New"/>
      </w:rPr>
    </w:lvl>
    <w:lvl w:ilvl="8" w:tplc="636EEEDA">
      <w:start w:val="1"/>
      <w:numFmt w:val="bullet"/>
      <w:lvlText w:val=""/>
      <w:lvlJc w:val="left"/>
      <w:pPr>
        <w:ind w:left="6480" w:hanging="360"/>
      </w:pPr>
      <w:rPr>
        <w:rFonts w:hint="default" w:ascii="Wingdings" w:hAnsi="Wingdings"/>
      </w:rPr>
    </w:lvl>
  </w:abstractNum>
  <w:abstractNum w:abstractNumId="23" w15:restartNumberingAfterBreak="0">
    <w:nsid w:val="36417B66"/>
    <w:multiLevelType w:val="hybridMultilevel"/>
    <w:tmpl w:val="EE9EBAB0"/>
    <w:lvl w:ilvl="0" w:tplc="9FA0265C">
      <w:start w:val="1"/>
      <w:numFmt w:val="bullet"/>
      <w:lvlText w:val=""/>
      <w:lvlJc w:val="left"/>
      <w:pPr>
        <w:ind w:left="720" w:hanging="360"/>
      </w:pPr>
      <w:rPr>
        <w:rFonts w:hint="default" w:ascii="Symbol" w:hAnsi="Symbol"/>
      </w:rPr>
    </w:lvl>
    <w:lvl w:ilvl="1" w:tplc="FF8E91AE">
      <w:start w:val="1"/>
      <w:numFmt w:val="bullet"/>
      <w:lvlText w:val="o"/>
      <w:lvlJc w:val="left"/>
      <w:pPr>
        <w:ind w:left="1440" w:hanging="360"/>
      </w:pPr>
      <w:rPr>
        <w:rFonts w:hint="default" w:ascii="Courier New" w:hAnsi="Courier New"/>
      </w:rPr>
    </w:lvl>
    <w:lvl w:ilvl="2" w:tplc="6CFC9562">
      <w:start w:val="1"/>
      <w:numFmt w:val="bullet"/>
      <w:lvlText w:val=""/>
      <w:lvlJc w:val="left"/>
      <w:pPr>
        <w:ind w:left="2160" w:hanging="360"/>
      </w:pPr>
      <w:rPr>
        <w:rFonts w:hint="default" w:ascii="Wingdings" w:hAnsi="Wingdings"/>
      </w:rPr>
    </w:lvl>
    <w:lvl w:ilvl="3" w:tplc="5A5A8BE2">
      <w:start w:val="1"/>
      <w:numFmt w:val="bullet"/>
      <w:lvlText w:val=""/>
      <w:lvlJc w:val="left"/>
      <w:pPr>
        <w:ind w:left="2880" w:hanging="360"/>
      </w:pPr>
      <w:rPr>
        <w:rFonts w:hint="default" w:ascii="Symbol" w:hAnsi="Symbol"/>
      </w:rPr>
    </w:lvl>
    <w:lvl w:ilvl="4" w:tplc="CCDEE63A">
      <w:start w:val="1"/>
      <w:numFmt w:val="bullet"/>
      <w:lvlText w:val="o"/>
      <w:lvlJc w:val="left"/>
      <w:pPr>
        <w:ind w:left="3600" w:hanging="360"/>
      </w:pPr>
      <w:rPr>
        <w:rFonts w:hint="default" w:ascii="Courier New" w:hAnsi="Courier New"/>
      </w:rPr>
    </w:lvl>
    <w:lvl w:ilvl="5" w:tplc="D554A28E">
      <w:start w:val="1"/>
      <w:numFmt w:val="bullet"/>
      <w:lvlText w:val=""/>
      <w:lvlJc w:val="left"/>
      <w:pPr>
        <w:ind w:left="4320" w:hanging="360"/>
      </w:pPr>
      <w:rPr>
        <w:rFonts w:hint="default" w:ascii="Wingdings" w:hAnsi="Wingdings"/>
      </w:rPr>
    </w:lvl>
    <w:lvl w:ilvl="6" w:tplc="B2609944">
      <w:start w:val="1"/>
      <w:numFmt w:val="bullet"/>
      <w:lvlText w:val=""/>
      <w:lvlJc w:val="left"/>
      <w:pPr>
        <w:ind w:left="5040" w:hanging="360"/>
      </w:pPr>
      <w:rPr>
        <w:rFonts w:hint="default" w:ascii="Symbol" w:hAnsi="Symbol"/>
      </w:rPr>
    </w:lvl>
    <w:lvl w:ilvl="7" w:tplc="5754AF64">
      <w:start w:val="1"/>
      <w:numFmt w:val="bullet"/>
      <w:lvlText w:val="o"/>
      <w:lvlJc w:val="left"/>
      <w:pPr>
        <w:ind w:left="5760" w:hanging="360"/>
      </w:pPr>
      <w:rPr>
        <w:rFonts w:hint="default" w:ascii="Courier New" w:hAnsi="Courier New"/>
      </w:rPr>
    </w:lvl>
    <w:lvl w:ilvl="8" w:tplc="3F42425E">
      <w:start w:val="1"/>
      <w:numFmt w:val="bullet"/>
      <w:lvlText w:val=""/>
      <w:lvlJc w:val="left"/>
      <w:pPr>
        <w:ind w:left="6480" w:hanging="360"/>
      </w:pPr>
      <w:rPr>
        <w:rFonts w:hint="default" w:ascii="Wingdings" w:hAnsi="Wingdings"/>
      </w:rPr>
    </w:lvl>
  </w:abstractNum>
  <w:abstractNum w:abstractNumId="24" w15:restartNumberingAfterBreak="0">
    <w:nsid w:val="39E6CE9B"/>
    <w:multiLevelType w:val="hybridMultilevel"/>
    <w:tmpl w:val="0BC04762"/>
    <w:lvl w:ilvl="0" w:tplc="02CC8EF0">
      <w:start w:val="1"/>
      <w:numFmt w:val="bullet"/>
      <w:lvlText w:val=""/>
      <w:lvlJc w:val="left"/>
      <w:pPr>
        <w:ind w:left="720" w:hanging="360"/>
      </w:pPr>
      <w:rPr>
        <w:rFonts w:hint="default" w:ascii="Symbol" w:hAnsi="Symbol"/>
      </w:rPr>
    </w:lvl>
    <w:lvl w:ilvl="1" w:tplc="31F851C2">
      <w:start w:val="1"/>
      <w:numFmt w:val="bullet"/>
      <w:lvlText w:val="o"/>
      <w:lvlJc w:val="left"/>
      <w:pPr>
        <w:ind w:left="1440" w:hanging="360"/>
      </w:pPr>
      <w:rPr>
        <w:rFonts w:hint="default" w:ascii="Courier New" w:hAnsi="Courier New"/>
      </w:rPr>
    </w:lvl>
    <w:lvl w:ilvl="2" w:tplc="181E88DA">
      <w:start w:val="1"/>
      <w:numFmt w:val="bullet"/>
      <w:lvlText w:val=""/>
      <w:lvlJc w:val="left"/>
      <w:pPr>
        <w:ind w:left="2160" w:hanging="360"/>
      </w:pPr>
      <w:rPr>
        <w:rFonts w:hint="default" w:ascii="Wingdings" w:hAnsi="Wingdings"/>
      </w:rPr>
    </w:lvl>
    <w:lvl w:ilvl="3" w:tplc="83643D16">
      <w:start w:val="1"/>
      <w:numFmt w:val="bullet"/>
      <w:lvlText w:val=""/>
      <w:lvlJc w:val="left"/>
      <w:pPr>
        <w:ind w:left="2880" w:hanging="360"/>
      </w:pPr>
      <w:rPr>
        <w:rFonts w:hint="default" w:ascii="Symbol" w:hAnsi="Symbol"/>
      </w:rPr>
    </w:lvl>
    <w:lvl w:ilvl="4" w:tplc="F8904AC8">
      <w:start w:val="1"/>
      <w:numFmt w:val="bullet"/>
      <w:lvlText w:val="o"/>
      <w:lvlJc w:val="left"/>
      <w:pPr>
        <w:ind w:left="3600" w:hanging="360"/>
      </w:pPr>
      <w:rPr>
        <w:rFonts w:hint="default" w:ascii="Courier New" w:hAnsi="Courier New"/>
      </w:rPr>
    </w:lvl>
    <w:lvl w:ilvl="5" w:tplc="3A9AA6D8">
      <w:start w:val="1"/>
      <w:numFmt w:val="bullet"/>
      <w:lvlText w:val=""/>
      <w:lvlJc w:val="left"/>
      <w:pPr>
        <w:ind w:left="4320" w:hanging="360"/>
      </w:pPr>
      <w:rPr>
        <w:rFonts w:hint="default" w:ascii="Wingdings" w:hAnsi="Wingdings"/>
      </w:rPr>
    </w:lvl>
    <w:lvl w:ilvl="6" w:tplc="5596DC1A">
      <w:start w:val="1"/>
      <w:numFmt w:val="bullet"/>
      <w:lvlText w:val=""/>
      <w:lvlJc w:val="left"/>
      <w:pPr>
        <w:ind w:left="5040" w:hanging="360"/>
      </w:pPr>
      <w:rPr>
        <w:rFonts w:hint="default" w:ascii="Symbol" w:hAnsi="Symbol"/>
      </w:rPr>
    </w:lvl>
    <w:lvl w:ilvl="7" w:tplc="8108B44A">
      <w:start w:val="1"/>
      <w:numFmt w:val="bullet"/>
      <w:lvlText w:val="o"/>
      <w:lvlJc w:val="left"/>
      <w:pPr>
        <w:ind w:left="5760" w:hanging="360"/>
      </w:pPr>
      <w:rPr>
        <w:rFonts w:hint="default" w:ascii="Courier New" w:hAnsi="Courier New"/>
      </w:rPr>
    </w:lvl>
    <w:lvl w:ilvl="8" w:tplc="1CC65DAC">
      <w:start w:val="1"/>
      <w:numFmt w:val="bullet"/>
      <w:lvlText w:val=""/>
      <w:lvlJc w:val="left"/>
      <w:pPr>
        <w:ind w:left="6480" w:hanging="360"/>
      </w:pPr>
      <w:rPr>
        <w:rFonts w:hint="default" w:ascii="Wingdings" w:hAnsi="Wingdings"/>
      </w:rPr>
    </w:lvl>
  </w:abstractNum>
  <w:abstractNum w:abstractNumId="25" w15:restartNumberingAfterBreak="0">
    <w:nsid w:val="3B548FA9"/>
    <w:multiLevelType w:val="hybridMultilevel"/>
    <w:tmpl w:val="EA2A05FE"/>
    <w:lvl w:ilvl="0" w:tplc="5F20BEC6">
      <w:start w:val="1"/>
      <w:numFmt w:val="decimal"/>
      <w:lvlText w:val="%1."/>
      <w:lvlJc w:val="left"/>
      <w:pPr>
        <w:ind w:left="720" w:hanging="360"/>
      </w:pPr>
    </w:lvl>
    <w:lvl w:ilvl="1" w:tplc="22CC643A">
      <w:start w:val="1"/>
      <w:numFmt w:val="lowerLetter"/>
      <w:lvlText w:val="%2."/>
      <w:lvlJc w:val="left"/>
      <w:pPr>
        <w:ind w:left="1440" w:hanging="360"/>
      </w:pPr>
    </w:lvl>
    <w:lvl w:ilvl="2" w:tplc="66982FCE">
      <w:start w:val="1"/>
      <w:numFmt w:val="lowerRoman"/>
      <w:lvlText w:val="%3."/>
      <w:lvlJc w:val="right"/>
      <w:pPr>
        <w:ind w:left="2160" w:hanging="180"/>
      </w:pPr>
    </w:lvl>
    <w:lvl w:ilvl="3" w:tplc="68004CA0">
      <w:start w:val="1"/>
      <w:numFmt w:val="decimal"/>
      <w:lvlText w:val="%4."/>
      <w:lvlJc w:val="left"/>
      <w:pPr>
        <w:ind w:left="2880" w:hanging="360"/>
      </w:pPr>
    </w:lvl>
    <w:lvl w:ilvl="4" w:tplc="F72ABC50">
      <w:start w:val="1"/>
      <w:numFmt w:val="lowerLetter"/>
      <w:lvlText w:val="%5."/>
      <w:lvlJc w:val="left"/>
      <w:pPr>
        <w:ind w:left="3600" w:hanging="360"/>
      </w:pPr>
    </w:lvl>
    <w:lvl w:ilvl="5" w:tplc="E20EF24A">
      <w:start w:val="1"/>
      <w:numFmt w:val="lowerRoman"/>
      <w:lvlText w:val="%6."/>
      <w:lvlJc w:val="right"/>
      <w:pPr>
        <w:ind w:left="4320" w:hanging="180"/>
      </w:pPr>
    </w:lvl>
    <w:lvl w:ilvl="6" w:tplc="8DAA391C">
      <w:start w:val="1"/>
      <w:numFmt w:val="decimal"/>
      <w:lvlText w:val="%7."/>
      <w:lvlJc w:val="left"/>
      <w:pPr>
        <w:ind w:left="5040" w:hanging="360"/>
      </w:pPr>
    </w:lvl>
    <w:lvl w:ilvl="7" w:tplc="61882CFE">
      <w:start w:val="1"/>
      <w:numFmt w:val="lowerLetter"/>
      <w:lvlText w:val="%8."/>
      <w:lvlJc w:val="left"/>
      <w:pPr>
        <w:ind w:left="5760" w:hanging="360"/>
      </w:pPr>
    </w:lvl>
    <w:lvl w:ilvl="8" w:tplc="7A161FC8">
      <w:start w:val="1"/>
      <w:numFmt w:val="lowerRoman"/>
      <w:lvlText w:val="%9."/>
      <w:lvlJc w:val="right"/>
      <w:pPr>
        <w:ind w:left="6480" w:hanging="180"/>
      </w:pPr>
    </w:lvl>
  </w:abstractNum>
  <w:abstractNum w:abstractNumId="26" w15:restartNumberingAfterBreak="0">
    <w:nsid w:val="3C76EF5F"/>
    <w:multiLevelType w:val="hybridMultilevel"/>
    <w:tmpl w:val="2014132E"/>
    <w:lvl w:ilvl="0" w:tplc="4E84759C">
      <w:start w:val="1"/>
      <w:numFmt w:val="bullet"/>
      <w:lvlText w:val=""/>
      <w:lvlJc w:val="left"/>
      <w:pPr>
        <w:ind w:left="720" w:hanging="360"/>
      </w:pPr>
      <w:rPr>
        <w:rFonts w:hint="default" w:ascii="Symbol" w:hAnsi="Symbol"/>
      </w:rPr>
    </w:lvl>
    <w:lvl w:ilvl="1" w:tplc="54129194">
      <w:start w:val="1"/>
      <w:numFmt w:val="bullet"/>
      <w:lvlText w:val="o"/>
      <w:lvlJc w:val="left"/>
      <w:pPr>
        <w:ind w:left="1440" w:hanging="360"/>
      </w:pPr>
      <w:rPr>
        <w:rFonts w:hint="default" w:ascii="Courier New" w:hAnsi="Courier New"/>
      </w:rPr>
    </w:lvl>
    <w:lvl w:ilvl="2" w:tplc="616CC28A">
      <w:start w:val="1"/>
      <w:numFmt w:val="bullet"/>
      <w:lvlText w:val=""/>
      <w:lvlJc w:val="left"/>
      <w:pPr>
        <w:ind w:left="2160" w:hanging="360"/>
      </w:pPr>
      <w:rPr>
        <w:rFonts w:hint="default" w:ascii="Wingdings" w:hAnsi="Wingdings"/>
      </w:rPr>
    </w:lvl>
    <w:lvl w:ilvl="3" w:tplc="C9AEC2C4">
      <w:start w:val="1"/>
      <w:numFmt w:val="bullet"/>
      <w:lvlText w:val=""/>
      <w:lvlJc w:val="left"/>
      <w:pPr>
        <w:ind w:left="2880" w:hanging="360"/>
      </w:pPr>
      <w:rPr>
        <w:rFonts w:hint="default" w:ascii="Symbol" w:hAnsi="Symbol"/>
      </w:rPr>
    </w:lvl>
    <w:lvl w:ilvl="4" w:tplc="79229D48">
      <w:start w:val="1"/>
      <w:numFmt w:val="bullet"/>
      <w:lvlText w:val="o"/>
      <w:lvlJc w:val="left"/>
      <w:pPr>
        <w:ind w:left="3600" w:hanging="360"/>
      </w:pPr>
      <w:rPr>
        <w:rFonts w:hint="default" w:ascii="Courier New" w:hAnsi="Courier New"/>
      </w:rPr>
    </w:lvl>
    <w:lvl w:ilvl="5" w:tplc="56B4A724">
      <w:start w:val="1"/>
      <w:numFmt w:val="bullet"/>
      <w:lvlText w:val=""/>
      <w:lvlJc w:val="left"/>
      <w:pPr>
        <w:ind w:left="4320" w:hanging="360"/>
      </w:pPr>
      <w:rPr>
        <w:rFonts w:hint="default" w:ascii="Wingdings" w:hAnsi="Wingdings"/>
      </w:rPr>
    </w:lvl>
    <w:lvl w:ilvl="6" w:tplc="94C49A8E">
      <w:start w:val="1"/>
      <w:numFmt w:val="bullet"/>
      <w:lvlText w:val=""/>
      <w:lvlJc w:val="left"/>
      <w:pPr>
        <w:ind w:left="5040" w:hanging="360"/>
      </w:pPr>
      <w:rPr>
        <w:rFonts w:hint="default" w:ascii="Symbol" w:hAnsi="Symbol"/>
      </w:rPr>
    </w:lvl>
    <w:lvl w:ilvl="7" w:tplc="9E56C658">
      <w:start w:val="1"/>
      <w:numFmt w:val="bullet"/>
      <w:lvlText w:val="o"/>
      <w:lvlJc w:val="left"/>
      <w:pPr>
        <w:ind w:left="5760" w:hanging="360"/>
      </w:pPr>
      <w:rPr>
        <w:rFonts w:hint="default" w:ascii="Courier New" w:hAnsi="Courier New"/>
      </w:rPr>
    </w:lvl>
    <w:lvl w:ilvl="8" w:tplc="A844E1BE">
      <w:start w:val="1"/>
      <w:numFmt w:val="bullet"/>
      <w:lvlText w:val=""/>
      <w:lvlJc w:val="left"/>
      <w:pPr>
        <w:ind w:left="6480" w:hanging="360"/>
      </w:pPr>
      <w:rPr>
        <w:rFonts w:hint="default" w:ascii="Wingdings" w:hAnsi="Wingdings"/>
      </w:rPr>
    </w:lvl>
  </w:abstractNum>
  <w:abstractNum w:abstractNumId="27" w15:restartNumberingAfterBreak="0">
    <w:nsid w:val="3D238585"/>
    <w:multiLevelType w:val="hybridMultilevel"/>
    <w:tmpl w:val="85F0E404"/>
    <w:lvl w:ilvl="0" w:tplc="32A2F088">
      <w:start w:val="1"/>
      <w:numFmt w:val="bullet"/>
      <w:lvlText w:val=""/>
      <w:lvlJc w:val="left"/>
      <w:pPr>
        <w:ind w:left="720" w:hanging="360"/>
      </w:pPr>
      <w:rPr>
        <w:rFonts w:hint="default" w:ascii="Symbol" w:hAnsi="Symbol"/>
      </w:rPr>
    </w:lvl>
    <w:lvl w:ilvl="1" w:tplc="37148AD2">
      <w:start w:val="1"/>
      <w:numFmt w:val="bullet"/>
      <w:lvlText w:val="o"/>
      <w:lvlJc w:val="left"/>
      <w:pPr>
        <w:ind w:left="1440" w:hanging="360"/>
      </w:pPr>
      <w:rPr>
        <w:rFonts w:hint="default" w:ascii="Courier New" w:hAnsi="Courier New"/>
      </w:rPr>
    </w:lvl>
    <w:lvl w:ilvl="2" w:tplc="0B0AEBF2">
      <w:start w:val="1"/>
      <w:numFmt w:val="bullet"/>
      <w:lvlText w:val=""/>
      <w:lvlJc w:val="left"/>
      <w:pPr>
        <w:ind w:left="2160" w:hanging="360"/>
      </w:pPr>
      <w:rPr>
        <w:rFonts w:hint="default" w:ascii="Wingdings" w:hAnsi="Wingdings"/>
      </w:rPr>
    </w:lvl>
    <w:lvl w:ilvl="3" w:tplc="21D0B44C">
      <w:start w:val="1"/>
      <w:numFmt w:val="bullet"/>
      <w:lvlText w:val=""/>
      <w:lvlJc w:val="left"/>
      <w:pPr>
        <w:ind w:left="2880" w:hanging="360"/>
      </w:pPr>
      <w:rPr>
        <w:rFonts w:hint="default" w:ascii="Symbol" w:hAnsi="Symbol"/>
      </w:rPr>
    </w:lvl>
    <w:lvl w:ilvl="4" w:tplc="5C9C69D4">
      <w:start w:val="1"/>
      <w:numFmt w:val="bullet"/>
      <w:lvlText w:val="o"/>
      <w:lvlJc w:val="left"/>
      <w:pPr>
        <w:ind w:left="3600" w:hanging="360"/>
      </w:pPr>
      <w:rPr>
        <w:rFonts w:hint="default" w:ascii="Courier New" w:hAnsi="Courier New"/>
      </w:rPr>
    </w:lvl>
    <w:lvl w:ilvl="5" w:tplc="59FEE4C2">
      <w:start w:val="1"/>
      <w:numFmt w:val="bullet"/>
      <w:lvlText w:val=""/>
      <w:lvlJc w:val="left"/>
      <w:pPr>
        <w:ind w:left="4320" w:hanging="360"/>
      </w:pPr>
      <w:rPr>
        <w:rFonts w:hint="default" w:ascii="Wingdings" w:hAnsi="Wingdings"/>
      </w:rPr>
    </w:lvl>
    <w:lvl w:ilvl="6" w:tplc="9C341D98">
      <w:start w:val="1"/>
      <w:numFmt w:val="bullet"/>
      <w:lvlText w:val=""/>
      <w:lvlJc w:val="left"/>
      <w:pPr>
        <w:ind w:left="5040" w:hanging="360"/>
      </w:pPr>
      <w:rPr>
        <w:rFonts w:hint="default" w:ascii="Symbol" w:hAnsi="Symbol"/>
      </w:rPr>
    </w:lvl>
    <w:lvl w:ilvl="7" w:tplc="C736DC6C">
      <w:start w:val="1"/>
      <w:numFmt w:val="bullet"/>
      <w:lvlText w:val="o"/>
      <w:lvlJc w:val="left"/>
      <w:pPr>
        <w:ind w:left="5760" w:hanging="360"/>
      </w:pPr>
      <w:rPr>
        <w:rFonts w:hint="default" w:ascii="Courier New" w:hAnsi="Courier New"/>
      </w:rPr>
    </w:lvl>
    <w:lvl w:ilvl="8" w:tplc="A58A47C8">
      <w:start w:val="1"/>
      <w:numFmt w:val="bullet"/>
      <w:lvlText w:val=""/>
      <w:lvlJc w:val="left"/>
      <w:pPr>
        <w:ind w:left="6480" w:hanging="360"/>
      </w:pPr>
      <w:rPr>
        <w:rFonts w:hint="default" w:ascii="Wingdings" w:hAnsi="Wingdings"/>
      </w:rPr>
    </w:lvl>
  </w:abstractNum>
  <w:abstractNum w:abstractNumId="28" w15:restartNumberingAfterBreak="0">
    <w:nsid w:val="42983783"/>
    <w:multiLevelType w:val="hybridMultilevel"/>
    <w:tmpl w:val="73A882BA"/>
    <w:lvl w:ilvl="0" w:tplc="94AAE8C2">
      <w:start w:val="1"/>
      <w:numFmt w:val="bullet"/>
      <w:lvlText w:val=""/>
      <w:lvlJc w:val="left"/>
      <w:pPr>
        <w:ind w:left="720" w:hanging="360"/>
      </w:pPr>
      <w:rPr>
        <w:rFonts w:hint="default" w:ascii="Symbol" w:hAnsi="Symbol"/>
      </w:rPr>
    </w:lvl>
    <w:lvl w:ilvl="1" w:tplc="0AD28D60">
      <w:start w:val="1"/>
      <w:numFmt w:val="bullet"/>
      <w:lvlText w:val="o"/>
      <w:lvlJc w:val="left"/>
      <w:pPr>
        <w:ind w:left="1440" w:hanging="360"/>
      </w:pPr>
      <w:rPr>
        <w:rFonts w:hint="default" w:ascii="Courier New" w:hAnsi="Courier New"/>
      </w:rPr>
    </w:lvl>
    <w:lvl w:ilvl="2" w:tplc="2F66D690">
      <w:start w:val="1"/>
      <w:numFmt w:val="bullet"/>
      <w:lvlText w:val=""/>
      <w:lvlJc w:val="left"/>
      <w:pPr>
        <w:ind w:left="2160" w:hanging="360"/>
      </w:pPr>
      <w:rPr>
        <w:rFonts w:hint="default" w:ascii="Wingdings" w:hAnsi="Wingdings"/>
      </w:rPr>
    </w:lvl>
    <w:lvl w:ilvl="3" w:tplc="0E6E1750">
      <w:start w:val="1"/>
      <w:numFmt w:val="bullet"/>
      <w:lvlText w:val=""/>
      <w:lvlJc w:val="left"/>
      <w:pPr>
        <w:ind w:left="2880" w:hanging="360"/>
      </w:pPr>
      <w:rPr>
        <w:rFonts w:hint="default" w:ascii="Symbol" w:hAnsi="Symbol"/>
      </w:rPr>
    </w:lvl>
    <w:lvl w:ilvl="4" w:tplc="D9728DAA">
      <w:start w:val="1"/>
      <w:numFmt w:val="bullet"/>
      <w:lvlText w:val="o"/>
      <w:lvlJc w:val="left"/>
      <w:pPr>
        <w:ind w:left="3600" w:hanging="360"/>
      </w:pPr>
      <w:rPr>
        <w:rFonts w:hint="default" w:ascii="Courier New" w:hAnsi="Courier New"/>
      </w:rPr>
    </w:lvl>
    <w:lvl w:ilvl="5" w:tplc="3C9A43FA">
      <w:start w:val="1"/>
      <w:numFmt w:val="bullet"/>
      <w:lvlText w:val=""/>
      <w:lvlJc w:val="left"/>
      <w:pPr>
        <w:ind w:left="4320" w:hanging="360"/>
      </w:pPr>
      <w:rPr>
        <w:rFonts w:hint="default" w:ascii="Wingdings" w:hAnsi="Wingdings"/>
      </w:rPr>
    </w:lvl>
    <w:lvl w:ilvl="6" w:tplc="47E0D25A">
      <w:start w:val="1"/>
      <w:numFmt w:val="bullet"/>
      <w:lvlText w:val=""/>
      <w:lvlJc w:val="left"/>
      <w:pPr>
        <w:ind w:left="5040" w:hanging="360"/>
      </w:pPr>
      <w:rPr>
        <w:rFonts w:hint="default" w:ascii="Symbol" w:hAnsi="Symbol"/>
      </w:rPr>
    </w:lvl>
    <w:lvl w:ilvl="7" w:tplc="6D76C80C">
      <w:start w:val="1"/>
      <w:numFmt w:val="bullet"/>
      <w:lvlText w:val="o"/>
      <w:lvlJc w:val="left"/>
      <w:pPr>
        <w:ind w:left="5760" w:hanging="360"/>
      </w:pPr>
      <w:rPr>
        <w:rFonts w:hint="default" w:ascii="Courier New" w:hAnsi="Courier New"/>
      </w:rPr>
    </w:lvl>
    <w:lvl w:ilvl="8" w:tplc="003AF446">
      <w:start w:val="1"/>
      <w:numFmt w:val="bullet"/>
      <w:lvlText w:val=""/>
      <w:lvlJc w:val="left"/>
      <w:pPr>
        <w:ind w:left="6480" w:hanging="360"/>
      </w:pPr>
      <w:rPr>
        <w:rFonts w:hint="default" w:ascii="Wingdings" w:hAnsi="Wingdings"/>
      </w:rPr>
    </w:lvl>
  </w:abstractNum>
  <w:abstractNum w:abstractNumId="29" w15:restartNumberingAfterBreak="0">
    <w:nsid w:val="4491819B"/>
    <w:multiLevelType w:val="hybridMultilevel"/>
    <w:tmpl w:val="9E0EF7D8"/>
    <w:lvl w:ilvl="0" w:tplc="E5CECF58">
      <w:start w:val="1"/>
      <w:numFmt w:val="bullet"/>
      <w:lvlText w:val=""/>
      <w:lvlJc w:val="left"/>
      <w:pPr>
        <w:ind w:left="720" w:hanging="360"/>
      </w:pPr>
      <w:rPr>
        <w:rFonts w:hint="default" w:ascii="Symbol" w:hAnsi="Symbol"/>
      </w:rPr>
    </w:lvl>
    <w:lvl w:ilvl="1" w:tplc="E64EECE0">
      <w:start w:val="1"/>
      <w:numFmt w:val="bullet"/>
      <w:lvlText w:val="o"/>
      <w:lvlJc w:val="left"/>
      <w:pPr>
        <w:ind w:left="1440" w:hanging="360"/>
      </w:pPr>
      <w:rPr>
        <w:rFonts w:hint="default" w:ascii="Symbol" w:hAnsi="Symbol"/>
      </w:rPr>
    </w:lvl>
    <w:lvl w:ilvl="2" w:tplc="06F40E98">
      <w:start w:val="1"/>
      <w:numFmt w:val="bullet"/>
      <w:lvlText w:val=""/>
      <w:lvlJc w:val="left"/>
      <w:pPr>
        <w:ind w:left="2160" w:hanging="360"/>
      </w:pPr>
      <w:rPr>
        <w:rFonts w:hint="default" w:ascii="Wingdings" w:hAnsi="Wingdings"/>
      </w:rPr>
    </w:lvl>
    <w:lvl w:ilvl="3" w:tplc="4D58AAF0">
      <w:start w:val="1"/>
      <w:numFmt w:val="bullet"/>
      <w:lvlText w:val=""/>
      <w:lvlJc w:val="left"/>
      <w:pPr>
        <w:ind w:left="2880" w:hanging="360"/>
      </w:pPr>
      <w:rPr>
        <w:rFonts w:hint="default" w:ascii="Symbol" w:hAnsi="Symbol"/>
      </w:rPr>
    </w:lvl>
    <w:lvl w:ilvl="4" w:tplc="6744F9F2">
      <w:start w:val="1"/>
      <w:numFmt w:val="bullet"/>
      <w:lvlText w:val="o"/>
      <w:lvlJc w:val="left"/>
      <w:pPr>
        <w:ind w:left="3600" w:hanging="360"/>
      </w:pPr>
      <w:rPr>
        <w:rFonts w:hint="default" w:ascii="Courier New" w:hAnsi="Courier New"/>
      </w:rPr>
    </w:lvl>
    <w:lvl w:ilvl="5" w:tplc="868288D4">
      <w:start w:val="1"/>
      <w:numFmt w:val="bullet"/>
      <w:lvlText w:val=""/>
      <w:lvlJc w:val="left"/>
      <w:pPr>
        <w:ind w:left="4320" w:hanging="360"/>
      </w:pPr>
      <w:rPr>
        <w:rFonts w:hint="default" w:ascii="Wingdings" w:hAnsi="Wingdings"/>
      </w:rPr>
    </w:lvl>
    <w:lvl w:ilvl="6" w:tplc="B21A2D06">
      <w:start w:val="1"/>
      <w:numFmt w:val="bullet"/>
      <w:lvlText w:val=""/>
      <w:lvlJc w:val="left"/>
      <w:pPr>
        <w:ind w:left="5040" w:hanging="360"/>
      </w:pPr>
      <w:rPr>
        <w:rFonts w:hint="default" w:ascii="Symbol" w:hAnsi="Symbol"/>
      </w:rPr>
    </w:lvl>
    <w:lvl w:ilvl="7" w:tplc="C9766968">
      <w:start w:val="1"/>
      <w:numFmt w:val="bullet"/>
      <w:lvlText w:val="o"/>
      <w:lvlJc w:val="left"/>
      <w:pPr>
        <w:ind w:left="5760" w:hanging="360"/>
      </w:pPr>
      <w:rPr>
        <w:rFonts w:hint="default" w:ascii="Courier New" w:hAnsi="Courier New"/>
      </w:rPr>
    </w:lvl>
    <w:lvl w:ilvl="8" w:tplc="18E4548E">
      <w:start w:val="1"/>
      <w:numFmt w:val="bullet"/>
      <w:lvlText w:val=""/>
      <w:lvlJc w:val="left"/>
      <w:pPr>
        <w:ind w:left="6480" w:hanging="360"/>
      </w:pPr>
      <w:rPr>
        <w:rFonts w:hint="default" w:ascii="Wingdings" w:hAnsi="Wingdings"/>
      </w:rPr>
    </w:lvl>
  </w:abstractNum>
  <w:abstractNum w:abstractNumId="30" w15:restartNumberingAfterBreak="0">
    <w:nsid w:val="492C2759"/>
    <w:multiLevelType w:val="hybridMultilevel"/>
    <w:tmpl w:val="3524328C"/>
    <w:lvl w:ilvl="0" w:tplc="7848CB42">
      <w:start w:val="1"/>
      <w:numFmt w:val="bullet"/>
      <w:lvlText w:val=""/>
      <w:lvlJc w:val="left"/>
      <w:pPr>
        <w:ind w:left="720" w:hanging="360"/>
      </w:pPr>
      <w:rPr>
        <w:rFonts w:hint="default" w:ascii="Symbol" w:hAnsi="Symbol"/>
      </w:rPr>
    </w:lvl>
    <w:lvl w:ilvl="1" w:tplc="5060F634">
      <w:start w:val="1"/>
      <w:numFmt w:val="bullet"/>
      <w:lvlText w:val="o"/>
      <w:lvlJc w:val="left"/>
      <w:pPr>
        <w:ind w:left="1440" w:hanging="360"/>
      </w:pPr>
      <w:rPr>
        <w:rFonts w:hint="default" w:ascii="Courier New" w:hAnsi="Courier New"/>
      </w:rPr>
    </w:lvl>
    <w:lvl w:ilvl="2" w:tplc="CC788BF0">
      <w:start w:val="1"/>
      <w:numFmt w:val="bullet"/>
      <w:lvlText w:val=""/>
      <w:lvlJc w:val="left"/>
      <w:pPr>
        <w:ind w:left="2160" w:hanging="360"/>
      </w:pPr>
      <w:rPr>
        <w:rFonts w:hint="default" w:ascii="Wingdings" w:hAnsi="Wingdings"/>
      </w:rPr>
    </w:lvl>
    <w:lvl w:ilvl="3" w:tplc="FFF28E42">
      <w:start w:val="1"/>
      <w:numFmt w:val="bullet"/>
      <w:lvlText w:val=""/>
      <w:lvlJc w:val="left"/>
      <w:pPr>
        <w:ind w:left="2880" w:hanging="360"/>
      </w:pPr>
      <w:rPr>
        <w:rFonts w:hint="default" w:ascii="Symbol" w:hAnsi="Symbol"/>
      </w:rPr>
    </w:lvl>
    <w:lvl w:ilvl="4" w:tplc="21D07208">
      <w:start w:val="1"/>
      <w:numFmt w:val="bullet"/>
      <w:lvlText w:val="o"/>
      <w:lvlJc w:val="left"/>
      <w:pPr>
        <w:ind w:left="3600" w:hanging="360"/>
      </w:pPr>
      <w:rPr>
        <w:rFonts w:hint="default" w:ascii="Courier New" w:hAnsi="Courier New"/>
      </w:rPr>
    </w:lvl>
    <w:lvl w:ilvl="5" w:tplc="2A4284F2">
      <w:start w:val="1"/>
      <w:numFmt w:val="bullet"/>
      <w:lvlText w:val=""/>
      <w:lvlJc w:val="left"/>
      <w:pPr>
        <w:ind w:left="4320" w:hanging="360"/>
      </w:pPr>
      <w:rPr>
        <w:rFonts w:hint="default" w:ascii="Wingdings" w:hAnsi="Wingdings"/>
      </w:rPr>
    </w:lvl>
    <w:lvl w:ilvl="6" w:tplc="96804DAA">
      <w:start w:val="1"/>
      <w:numFmt w:val="bullet"/>
      <w:lvlText w:val=""/>
      <w:lvlJc w:val="left"/>
      <w:pPr>
        <w:ind w:left="5040" w:hanging="360"/>
      </w:pPr>
      <w:rPr>
        <w:rFonts w:hint="default" w:ascii="Symbol" w:hAnsi="Symbol"/>
      </w:rPr>
    </w:lvl>
    <w:lvl w:ilvl="7" w:tplc="D6A06E38">
      <w:start w:val="1"/>
      <w:numFmt w:val="bullet"/>
      <w:lvlText w:val="o"/>
      <w:lvlJc w:val="left"/>
      <w:pPr>
        <w:ind w:left="5760" w:hanging="360"/>
      </w:pPr>
      <w:rPr>
        <w:rFonts w:hint="default" w:ascii="Courier New" w:hAnsi="Courier New"/>
      </w:rPr>
    </w:lvl>
    <w:lvl w:ilvl="8" w:tplc="E50EFB2C">
      <w:start w:val="1"/>
      <w:numFmt w:val="bullet"/>
      <w:lvlText w:val=""/>
      <w:lvlJc w:val="left"/>
      <w:pPr>
        <w:ind w:left="6480" w:hanging="360"/>
      </w:pPr>
      <w:rPr>
        <w:rFonts w:hint="default" w:ascii="Wingdings" w:hAnsi="Wingdings"/>
      </w:rPr>
    </w:lvl>
  </w:abstractNum>
  <w:abstractNum w:abstractNumId="31" w15:restartNumberingAfterBreak="0">
    <w:nsid w:val="4D9327A4"/>
    <w:multiLevelType w:val="hybridMultilevel"/>
    <w:tmpl w:val="A6C436DC"/>
    <w:lvl w:ilvl="0" w:tplc="11FEAE5C">
      <w:start w:val="1"/>
      <w:numFmt w:val="bullet"/>
      <w:lvlText w:val=""/>
      <w:lvlJc w:val="left"/>
      <w:pPr>
        <w:ind w:left="360" w:hanging="360"/>
      </w:pPr>
      <w:rPr>
        <w:rFonts w:hint="default" w:ascii="Symbol" w:hAnsi="Symbol"/>
      </w:rPr>
    </w:lvl>
    <w:lvl w:ilvl="1" w:tplc="8D8006A2">
      <w:start w:val="1"/>
      <w:numFmt w:val="bullet"/>
      <w:lvlText w:val="o"/>
      <w:lvlJc w:val="left"/>
      <w:pPr>
        <w:ind w:left="1440" w:hanging="360"/>
      </w:pPr>
      <w:rPr>
        <w:rFonts w:hint="default" w:ascii="Courier New" w:hAnsi="Courier New"/>
      </w:rPr>
    </w:lvl>
    <w:lvl w:ilvl="2" w:tplc="CCD815CA">
      <w:start w:val="1"/>
      <w:numFmt w:val="bullet"/>
      <w:lvlText w:val=""/>
      <w:lvlJc w:val="left"/>
      <w:pPr>
        <w:ind w:left="2160" w:hanging="360"/>
      </w:pPr>
      <w:rPr>
        <w:rFonts w:hint="default" w:ascii="Wingdings" w:hAnsi="Wingdings"/>
      </w:rPr>
    </w:lvl>
    <w:lvl w:ilvl="3" w:tplc="36D02EDA">
      <w:start w:val="1"/>
      <w:numFmt w:val="bullet"/>
      <w:lvlText w:val=""/>
      <w:lvlJc w:val="left"/>
      <w:pPr>
        <w:ind w:left="2880" w:hanging="360"/>
      </w:pPr>
      <w:rPr>
        <w:rFonts w:hint="default" w:ascii="Symbol" w:hAnsi="Symbol"/>
      </w:rPr>
    </w:lvl>
    <w:lvl w:ilvl="4" w:tplc="CCC43958">
      <w:start w:val="1"/>
      <w:numFmt w:val="bullet"/>
      <w:lvlText w:val="o"/>
      <w:lvlJc w:val="left"/>
      <w:pPr>
        <w:ind w:left="3600" w:hanging="360"/>
      </w:pPr>
      <w:rPr>
        <w:rFonts w:hint="default" w:ascii="Courier New" w:hAnsi="Courier New"/>
      </w:rPr>
    </w:lvl>
    <w:lvl w:ilvl="5" w:tplc="3534602E">
      <w:start w:val="1"/>
      <w:numFmt w:val="bullet"/>
      <w:lvlText w:val=""/>
      <w:lvlJc w:val="left"/>
      <w:pPr>
        <w:ind w:left="4320" w:hanging="360"/>
      </w:pPr>
      <w:rPr>
        <w:rFonts w:hint="default" w:ascii="Wingdings" w:hAnsi="Wingdings"/>
      </w:rPr>
    </w:lvl>
    <w:lvl w:ilvl="6" w:tplc="32C40ABC">
      <w:start w:val="1"/>
      <w:numFmt w:val="bullet"/>
      <w:lvlText w:val=""/>
      <w:lvlJc w:val="left"/>
      <w:pPr>
        <w:ind w:left="5040" w:hanging="360"/>
      </w:pPr>
      <w:rPr>
        <w:rFonts w:hint="default" w:ascii="Symbol" w:hAnsi="Symbol"/>
      </w:rPr>
    </w:lvl>
    <w:lvl w:ilvl="7" w:tplc="1E4C8CC8">
      <w:start w:val="1"/>
      <w:numFmt w:val="bullet"/>
      <w:lvlText w:val="o"/>
      <w:lvlJc w:val="left"/>
      <w:pPr>
        <w:ind w:left="5760" w:hanging="360"/>
      </w:pPr>
      <w:rPr>
        <w:rFonts w:hint="default" w:ascii="Courier New" w:hAnsi="Courier New"/>
      </w:rPr>
    </w:lvl>
    <w:lvl w:ilvl="8" w:tplc="75B89602">
      <w:start w:val="1"/>
      <w:numFmt w:val="bullet"/>
      <w:lvlText w:val=""/>
      <w:lvlJc w:val="left"/>
      <w:pPr>
        <w:ind w:left="6480" w:hanging="360"/>
      </w:pPr>
      <w:rPr>
        <w:rFonts w:hint="default" w:ascii="Wingdings" w:hAnsi="Wingdings"/>
      </w:rPr>
    </w:lvl>
  </w:abstractNum>
  <w:abstractNum w:abstractNumId="32" w15:restartNumberingAfterBreak="0">
    <w:nsid w:val="52202FB4"/>
    <w:multiLevelType w:val="hybridMultilevel"/>
    <w:tmpl w:val="1A0C93AE"/>
    <w:lvl w:ilvl="0" w:tplc="12E2F024">
      <w:start w:val="1"/>
      <w:numFmt w:val="bullet"/>
      <w:lvlText w:val=""/>
      <w:lvlJc w:val="left"/>
      <w:pPr>
        <w:ind w:left="720" w:hanging="360"/>
      </w:pPr>
      <w:rPr>
        <w:rFonts w:hint="default" w:ascii="Symbol" w:hAnsi="Symbol"/>
      </w:rPr>
    </w:lvl>
    <w:lvl w:ilvl="1" w:tplc="2BF834A2">
      <w:start w:val="1"/>
      <w:numFmt w:val="bullet"/>
      <w:lvlText w:val="o"/>
      <w:lvlJc w:val="left"/>
      <w:pPr>
        <w:ind w:left="1440" w:hanging="360"/>
      </w:pPr>
      <w:rPr>
        <w:rFonts w:hint="default" w:ascii="Courier New" w:hAnsi="Courier New"/>
      </w:rPr>
    </w:lvl>
    <w:lvl w:ilvl="2" w:tplc="BB808E84">
      <w:start w:val="1"/>
      <w:numFmt w:val="bullet"/>
      <w:lvlText w:val=""/>
      <w:lvlJc w:val="left"/>
      <w:pPr>
        <w:ind w:left="2160" w:hanging="360"/>
      </w:pPr>
      <w:rPr>
        <w:rFonts w:hint="default" w:ascii="Wingdings" w:hAnsi="Wingdings"/>
      </w:rPr>
    </w:lvl>
    <w:lvl w:ilvl="3" w:tplc="C422F966">
      <w:start w:val="1"/>
      <w:numFmt w:val="bullet"/>
      <w:lvlText w:val=""/>
      <w:lvlJc w:val="left"/>
      <w:pPr>
        <w:ind w:left="2880" w:hanging="360"/>
      </w:pPr>
      <w:rPr>
        <w:rFonts w:hint="default" w:ascii="Symbol" w:hAnsi="Symbol"/>
      </w:rPr>
    </w:lvl>
    <w:lvl w:ilvl="4" w:tplc="6A0E2BDC">
      <w:start w:val="1"/>
      <w:numFmt w:val="bullet"/>
      <w:lvlText w:val="o"/>
      <w:lvlJc w:val="left"/>
      <w:pPr>
        <w:ind w:left="3600" w:hanging="360"/>
      </w:pPr>
      <w:rPr>
        <w:rFonts w:hint="default" w:ascii="Courier New" w:hAnsi="Courier New"/>
      </w:rPr>
    </w:lvl>
    <w:lvl w:ilvl="5" w:tplc="02FCD9CC">
      <w:start w:val="1"/>
      <w:numFmt w:val="bullet"/>
      <w:lvlText w:val=""/>
      <w:lvlJc w:val="left"/>
      <w:pPr>
        <w:ind w:left="4320" w:hanging="360"/>
      </w:pPr>
      <w:rPr>
        <w:rFonts w:hint="default" w:ascii="Wingdings" w:hAnsi="Wingdings"/>
      </w:rPr>
    </w:lvl>
    <w:lvl w:ilvl="6" w:tplc="E48C8922">
      <w:start w:val="1"/>
      <w:numFmt w:val="bullet"/>
      <w:lvlText w:val=""/>
      <w:lvlJc w:val="left"/>
      <w:pPr>
        <w:ind w:left="5040" w:hanging="360"/>
      </w:pPr>
      <w:rPr>
        <w:rFonts w:hint="default" w:ascii="Symbol" w:hAnsi="Symbol"/>
      </w:rPr>
    </w:lvl>
    <w:lvl w:ilvl="7" w:tplc="5FE41DD6">
      <w:start w:val="1"/>
      <w:numFmt w:val="bullet"/>
      <w:lvlText w:val="o"/>
      <w:lvlJc w:val="left"/>
      <w:pPr>
        <w:ind w:left="5760" w:hanging="360"/>
      </w:pPr>
      <w:rPr>
        <w:rFonts w:hint="default" w:ascii="Courier New" w:hAnsi="Courier New"/>
      </w:rPr>
    </w:lvl>
    <w:lvl w:ilvl="8" w:tplc="1794D75C">
      <w:start w:val="1"/>
      <w:numFmt w:val="bullet"/>
      <w:lvlText w:val=""/>
      <w:lvlJc w:val="left"/>
      <w:pPr>
        <w:ind w:left="6480" w:hanging="360"/>
      </w:pPr>
      <w:rPr>
        <w:rFonts w:hint="default" w:ascii="Wingdings" w:hAnsi="Wingdings"/>
      </w:rPr>
    </w:lvl>
  </w:abstractNum>
  <w:abstractNum w:abstractNumId="33" w15:restartNumberingAfterBreak="0">
    <w:nsid w:val="5C72D7A6"/>
    <w:multiLevelType w:val="hybridMultilevel"/>
    <w:tmpl w:val="3F5C1F94"/>
    <w:lvl w:ilvl="0" w:tplc="E794A574">
      <w:start w:val="1"/>
      <w:numFmt w:val="bullet"/>
      <w:lvlText w:val=""/>
      <w:lvlJc w:val="left"/>
      <w:pPr>
        <w:ind w:left="720" w:hanging="360"/>
      </w:pPr>
      <w:rPr>
        <w:rFonts w:hint="default" w:ascii="Symbol" w:hAnsi="Symbol"/>
      </w:rPr>
    </w:lvl>
    <w:lvl w:ilvl="1" w:tplc="D5A22F86">
      <w:start w:val="1"/>
      <w:numFmt w:val="bullet"/>
      <w:lvlText w:val="o"/>
      <w:lvlJc w:val="left"/>
      <w:pPr>
        <w:ind w:left="1440" w:hanging="360"/>
      </w:pPr>
      <w:rPr>
        <w:rFonts w:hint="default" w:ascii="Courier New" w:hAnsi="Courier New"/>
      </w:rPr>
    </w:lvl>
    <w:lvl w:ilvl="2" w:tplc="83CEE6B0">
      <w:start w:val="1"/>
      <w:numFmt w:val="bullet"/>
      <w:lvlText w:val=""/>
      <w:lvlJc w:val="left"/>
      <w:pPr>
        <w:ind w:left="2160" w:hanging="360"/>
      </w:pPr>
      <w:rPr>
        <w:rFonts w:hint="default" w:ascii="Wingdings" w:hAnsi="Wingdings"/>
      </w:rPr>
    </w:lvl>
    <w:lvl w:ilvl="3" w:tplc="B3A4457C">
      <w:start w:val="1"/>
      <w:numFmt w:val="bullet"/>
      <w:lvlText w:val=""/>
      <w:lvlJc w:val="left"/>
      <w:pPr>
        <w:ind w:left="2880" w:hanging="360"/>
      </w:pPr>
      <w:rPr>
        <w:rFonts w:hint="default" w:ascii="Symbol" w:hAnsi="Symbol"/>
      </w:rPr>
    </w:lvl>
    <w:lvl w:ilvl="4" w:tplc="3968A040">
      <w:start w:val="1"/>
      <w:numFmt w:val="bullet"/>
      <w:lvlText w:val="o"/>
      <w:lvlJc w:val="left"/>
      <w:pPr>
        <w:ind w:left="3600" w:hanging="360"/>
      </w:pPr>
      <w:rPr>
        <w:rFonts w:hint="default" w:ascii="Courier New" w:hAnsi="Courier New"/>
      </w:rPr>
    </w:lvl>
    <w:lvl w:ilvl="5" w:tplc="66427676">
      <w:start w:val="1"/>
      <w:numFmt w:val="bullet"/>
      <w:lvlText w:val=""/>
      <w:lvlJc w:val="left"/>
      <w:pPr>
        <w:ind w:left="4320" w:hanging="360"/>
      </w:pPr>
      <w:rPr>
        <w:rFonts w:hint="default" w:ascii="Wingdings" w:hAnsi="Wingdings"/>
      </w:rPr>
    </w:lvl>
    <w:lvl w:ilvl="6" w:tplc="0D76D980">
      <w:start w:val="1"/>
      <w:numFmt w:val="bullet"/>
      <w:lvlText w:val=""/>
      <w:lvlJc w:val="left"/>
      <w:pPr>
        <w:ind w:left="5040" w:hanging="360"/>
      </w:pPr>
      <w:rPr>
        <w:rFonts w:hint="default" w:ascii="Symbol" w:hAnsi="Symbol"/>
      </w:rPr>
    </w:lvl>
    <w:lvl w:ilvl="7" w:tplc="9C0CECE6">
      <w:start w:val="1"/>
      <w:numFmt w:val="bullet"/>
      <w:lvlText w:val="o"/>
      <w:lvlJc w:val="left"/>
      <w:pPr>
        <w:ind w:left="5760" w:hanging="360"/>
      </w:pPr>
      <w:rPr>
        <w:rFonts w:hint="default" w:ascii="Courier New" w:hAnsi="Courier New"/>
      </w:rPr>
    </w:lvl>
    <w:lvl w:ilvl="8" w:tplc="BB7E82F2">
      <w:start w:val="1"/>
      <w:numFmt w:val="bullet"/>
      <w:lvlText w:val=""/>
      <w:lvlJc w:val="left"/>
      <w:pPr>
        <w:ind w:left="6480" w:hanging="360"/>
      </w:pPr>
      <w:rPr>
        <w:rFonts w:hint="default" w:ascii="Wingdings" w:hAnsi="Wingdings"/>
      </w:rPr>
    </w:lvl>
  </w:abstractNum>
  <w:abstractNum w:abstractNumId="34" w15:restartNumberingAfterBreak="0">
    <w:nsid w:val="68D81AC9"/>
    <w:multiLevelType w:val="hybridMultilevel"/>
    <w:tmpl w:val="D026E180"/>
    <w:lvl w:ilvl="0" w:tplc="9ED273C4">
      <w:start w:val="1"/>
      <w:numFmt w:val="bullet"/>
      <w:lvlText w:val=""/>
      <w:lvlJc w:val="left"/>
      <w:pPr>
        <w:ind w:left="720" w:hanging="360"/>
      </w:pPr>
      <w:rPr>
        <w:rFonts w:hint="default" w:ascii="Symbol" w:hAnsi="Symbol"/>
      </w:rPr>
    </w:lvl>
    <w:lvl w:ilvl="1" w:tplc="9CBE91C6">
      <w:start w:val="1"/>
      <w:numFmt w:val="bullet"/>
      <w:lvlText w:val="o"/>
      <w:lvlJc w:val="left"/>
      <w:pPr>
        <w:ind w:left="1440" w:hanging="360"/>
      </w:pPr>
      <w:rPr>
        <w:rFonts w:hint="default" w:ascii="Symbol" w:hAnsi="Symbol"/>
      </w:rPr>
    </w:lvl>
    <w:lvl w:ilvl="2" w:tplc="02086B02">
      <w:start w:val="1"/>
      <w:numFmt w:val="bullet"/>
      <w:lvlText w:val=""/>
      <w:lvlJc w:val="left"/>
      <w:pPr>
        <w:ind w:left="2160" w:hanging="360"/>
      </w:pPr>
      <w:rPr>
        <w:rFonts w:hint="default" w:ascii="Symbol" w:hAnsi="Symbol"/>
      </w:rPr>
    </w:lvl>
    <w:lvl w:ilvl="3" w:tplc="BF305002">
      <w:start w:val="1"/>
      <w:numFmt w:val="bullet"/>
      <w:lvlText w:val=""/>
      <w:lvlJc w:val="left"/>
      <w:pPr>
        <w:ind w:left="2880" w:hanging="360"/>
      </w:pPr>
      <w:rPr>
        <w:rFonts w:hint="default" w:ascii="Symbol" w:hAnsi="Symbol"/>
      </w:rPr>
    </w:lvl>
    <w:lvl w:ilvl="4" w:tplc="C3A0660E">
      <w:start w:val="1"/>
      <w:numFmt w:val="bullet"/>
      <w:lvlText w:val="o"/>
      <w:lvlJc w:val="left"/>
      <w:pPr>
        <w:ind w:left="3600" w:hanging="360"/>
      </w:pPr>
      <w:rPr>
        <w:rFonts w:hint="default" w:ascii="Courier New" w:hAnsi="Courier New"/>
      </w:rPr>
    </w:lvl>
    <w:lvl w:ilvl="5" w:tplc="900A3C6A">
      <w:start w:val="1"/>
      <w:numFmt w:val="bullet"/>
      <w:lvlText w:val=""/>
      <w:lvlJc w:val="left"/>
      <w:pPr>
        <w:ind w:left="4320" w:hanging="360"/>
      </w:pPr>
      <w:rPr>
        <w:rFonts w:hint="default" w:ascii="Wingdings" w:hAnsi="Wingdings"/>
      </w:rPr>
    </w:lvl>
    <w:lvl w:ilvl="6" w:tplc="01B4CD18">
      <w:start w:val="1"/>
      <w:numFmt w:val="bullet"/>
      <w:lvlText w:val=""/>
      <w:lvlJc w:val="left"/>
      <w:pPr>
        <w:ind w:left="5040" w:hanging="360"/>
      </w:pPr>
      <w:rPr>
        <w:rFonts w:hint="default" w:ascii="Symbol" w:hAnsi="Symbol"/>
      </w:rPr>
    </w:lvl>
    <w:lvl w:ilvl="7" w:tplc="856CF74A">
      <w:start w:val="1"/>
      <w:numFmt w:val="bullet"/>
      <w:lvlText w:val="o"/>
      <w:lvlJc w:val="left"/>
      <w:pPr>
        <w:ind w:left="5760" w:hanging="360"/>
      </w:pPr>
      <w:rPr>
        <w:rFonts w:hint="default" w:ascii="Courier New" w:hAnsi="Courier New"/>
      </w:rPr>
    </w:lvl>
    <w:lvl w:ilvl="8" w:tplc="8C30A0A6">
      <w:start w:val="1"/>
      <w:numFmt w:val="bullet"/>
      <w:lvlText w:val=""/>
      <w:lvlJc w:val="left"/>
      <w:pPr>
        <w:ind w:left="6480" w:hanging="360"/>
      </w:pPr>
      <w:rPr>
        <w:rFonts w:hint="default" w:ascii="Wingdings" w:hAnsi="Wingdings"/>
      </w:rPr>
    </w:lvl>
  </w:abstractNum>
  <w:abstractNum w:abstractNumId="35" w15:restartNumberingAfterBreak="0">
    <w:nsid w:val="70B4E689"/>
    <w:multiLevelType w:val="hybridMultilevel"/>
    <w:tmpl w:val="4BD24BEC"/>
    <w:lvl w:ilvl="0" w:tplc="2CC85E3E">
      <w:start w:val="1"/>
      <w:numFmt w:val="decimal"/>
      <w:lvlText w:val="%1."/>
      <w:lvlJc w:val="left"/>
      <w:pPr>
        <w:ind w:left="720" w:hanging="360"/>
      </w:pPr>
    </w:lvl>
    <w:lvl w:ilvl="1" w:tplc="E592A900">
      <w:start w:val="1"/>
      <w:numFmt w:val="lowerLetter"/>
      <w:lvlText w:val="%2."/>
      <w:lvlJc w:val="left"/>
      <w:pPr>
        <w:ind w:left="1440" w:hanging="360"/>
      </w:pPr>
    </w:lvl>
    <w:lvl w:ilvl="2" w:tplc="150EF83E">
      <w:start w:val="1"/>
      <w:numFmt w:val="lowerRoman"/>
      <w:lvlText w:val="%3."/>
      <w:lvlJc w:val="right"/>
      <w:pPr>
        <w:ind w:left="2160" w:hanging="180"/>
      </w:pPr>
    </w:lvl>
    <w:lvl w:ilvl="3" w:tplc="16CC0B20">
      <w:start w:val="1"/>
      <w:numFmt w:val="decimal"/>
      <w:lvlText w:val="%4."/>
      <w:lvlJc w:val="left"/>
      <w:pPr>
        <w:ind w:left="2880" w:hanging="360"/>
      </w:pPr>
    </w:lvl>
    <w:lvl w:ilvl="4" w:tplc="4C8E7216">
      <w:start w:val="1"/>
      <w:numFmt w:val="lowerLetter"/>
      <w:lvlText w:val="%5."/>
      <w:lvlJc w:val="left"/>
      <w:pPr>
        <w:ind w:left="3600" w:hanging="360"/>
      </w:pPr>
    </w:lvl>
    <w:lvl w:ilvl="5" w:tplc="37F289B0">
      <w:start w:val="1"/>
      <w:numFmt w:val="lowerRoman"/>
      <w:lvlText w:val="%6."/>
      <w:lvlJc w:val="right"/>
      <w:pPr>
        <w:ind w:left="4320" w:hanging="180"/>
      </w:pPr>
    </w:lvl>
    <w:lvl w:ilvl="6" w:tplc="AE36F76A">
      <w:start w:val="1"/>
      <w:numFmt w:val="decimal"/>
      <w:lvlText w:val="%7."/>
      <w:lvlJc w:val="left"/>
      <w:pPr>
        <w:ind w:left="5040" w:hanging="360"/>
      </w:pPr>
    </w:lvl>
    <w:lvl w:ilvl="7" w:tplc="420298CE">
      <w:start w:val="1"/>
      <w:numFmt w:val="lowerLetter"/>
      <w:lvlText w:val="%8."/>
      <w:lvlJc w:val="left"/>
      <w:pPr>
        <w:ind w:left="5760" w:hanging="360"/>
      </w:pPr>
    </w:lvl>
    <w:lvl w:ilvl="8" w:tplc="9EF6C486">
      <w:start w:val="1"/>
      <w:numFmt w:val="lowerRoman"/>
      <w:lvlText w:val="%9."/>
      <w:lvlJc w:val="right"/>
      <w:pPr>
        <w:ind w:left="6480" w:hanging="180"/>
      </w:pPr>
    </w:lvl>
  </w:abstractNum>
  <w:abstractNum w:abstractNumId="36" w15:restartNumberingAfterBreak="0">
    <w:nsid w:val="764B06C5"/>
    <w:multiLevelType w:val="hybridMultilevel"/>
    <w:tmpl w:val="2DC2F40E"/>
    <w:lvl w:ilvl="0" w:tplc="565EDABC">
      <w:start w:val="1"/>
      <w:numFmt w:val="bullet"/>
      <w:lvlText w:val=""/>
      <w:lvlJc w:val="left"/>
      <w:pPr>
        <w:ind w:left="720" w:hanging="360"/>
      </w:pPr>
      <w:rPr>
        <w:rFonts w:hint="default" w:ascii="Symbol" w:hAnsi="Symbol"/>
      </w:rPr>
    </w:lvl>
    <w:lvl w:ilvl="1" w:tplc="DAC42D0A">
      <w:start w:val="1"/>
      <w:numFmt w:val="bullet"/>
      <w:lvlText w:val="o"/>
      <w:lvlJc w:val="left"/>
      <w:pPr>
        <w:ind w:left="1440" w:hanging="360"/>
      </w:pPr>
      <w:rPr>
        <w:rFonts w:hint="default" w:ascii="Symbol" w:hAnsi="Symbol"/>
      </w:rPr>
    </w:lvl>
    <w:lvl w:ilvl="2" w:tplc="2E3069D6">
      <w:start w:val="1"/>
      <w:numFmt w:val="bullet"/>
      <w:lvlText w:val=""/>
      <w:lvlJc w:val="left"/>
      <w:pPr>
        <w:ind w:left="2160" w:hanging="360"/>
      </w:pPr>
      <w:rPr>
        <w:rFonts w:hint="default" w:ascii="Wingdings" w:hAnsi="Wingdings"/>
      </w:rPr>
    </w:lvl>
    <w:lvl w:ilvl="3" w:tplc="963850F8">
      <w:start w:val="1"/>
      <w:numFmt w:val="bullet"/>
      <w:lvlText w:val=""/>
      <w:lvlJc w:val="left"/>
      <w:pPr>
        <w:ind w:left="2880" w:hanging="360"/>
      </w:pPr>
      <w:rPr>
        <w:rFonts w:hint="default" w:ascii="Symbol" w:hAnsi="Symbol"/>
      </w:rPr>
    </w:lvl>
    <w:lvl w:ilvl="4" w:tplc="A770DD1C">
      <w:start w:val="1"/>
      <w:numFmt w:val="bullet"/>
      <w:lvlText w:val="o"/>
      <w:lvlJc w:val="left"/>
      <w:pPr>
        <w:ind w:left="3600" w:hanging="360"/>
      </w:pPr>
      <w:rPr>
        <w:rFonts w:hint="default" w:ascii="Courier New" w:hAnsi="Courier New"/>
      </w:rPr>
    </w:lvl>
    <w:lvl w:ilvl="5" w:tplc="F9CCB396">
      <w:start w:val="1"/>
      <w:numFmt w:val="bullet"/>
      <w:lvlText w:val=""/>
      <w:lvlJc w:val="left"/>
      <w:pPr>
        <w:ind w:left="4320" w:hanging="360"/>
      </w:pPr>
      <w:rPr>
        <w:rFonts w:hint="default" w:ascii="Wingdings" w:hAnsi="Wingdings"/>
      </w:rPr>
    </w:lvl>
    <w:lvl w:ilvl="6" w:tplc="1A3A750A">
      <w:start w:val="1"/>
      <w:numFmt w:val="bullet"/>
      <w:lvlText w:val=""/>
      <w:lvlJc w:val="left"/>
      <w:pPr>
        <w:ind w:left="5040" w:hanging="360"/>
      </w:pPr>
      <w:rPr>
        <w:rFonts w:hint="default" w:ascii="Symbol" w:hAnsi="Symbol"/>
      </w:rPr>
    </w:lvl>
    <w:lvl w:ilvl="7" w:tplc="86E8D344">
      <w:start w:val="1"/>
      <w:numFmt w:val="bullet"/>
      <w:lvlText w:val="o"/>
      <w:lvlJc w:val="left"/>
      <w:pPr>
        <w:ind w:left="5760" w:hanging="360"/>
      </w:pPr>
      <w:rPr>
        <w:rFonts w:hint="default" w:ascii="Courier New" w:hAnsi="Courier New"/>
      </w:rPr>
    </w:lvl>
    <w:lvl w:ilvl="8" w:tplc="594E8C12">
      <w:start w:val="1"/>
      <w:numFmt w:val="bullet"/>
      <w:lvlText w:val=""/>
      <w:lvlJc w:val="left"/>
      <w:pPr>
        <w:ind w:left="6480" w:hanging="360"/>
      </w:pPr>
      <w:rPr>
        <w:rFonts w:hint="default" w:ascii="Wingdings" w:hAnsi="Wingdings"/>
      </w:rPr>
    </w:lvl>
  </w:abstractNum>
  <w:abstractNum w:abstractNumId="37" w15:restartNumberingAfterBreak="0">
    <w:nsid w:val="79D1DEB4"/>
    <w:multiLevelType w:val="hybridMultilevel"/>
    <w:tmpl w:val="3E303F66"/>
    <w:lvl w:ilvl="0" w:tplc="B3045832">
      <w:start w:val="1"/>
      <w:numFmt w:val="bullet"/>
      <w:lvlText w:val=""/>
      <w:lvlJc w:val="left"/>
      <w:pPr>
        <w:ind w:left="360" w:hanging="360"/>
      </w:pPr>
      <w:rPr>
        <w:rFonts w:hint="default" w:ascii="Symbol" w:hAnsi="Symbol"/>
      </w:rPr>
    </w:lvl>
    <w:lvl w:ilvl="1" w:tplc="DDBE41A8">
      <w:start w:val="1"/>
      <w:numFmt w:val="bullet"/>
      <w:lvlText w:val="o"/>
      <w:lvlJc w:val="left"/>
      <w:pPr>
        <w:ind w:left="1440" w:hanging="360"/>
      </w:pPr>
      <w:rPr>
        <w:rFonts w:hint="default" w:ascii="Courier New" w:hAnsi="Courier New"/>
      </w:rPr>
    </w:lvl>
    <w:lvl w:ilvl="2" w:tplc="4B56B68E">
      <w:start w:val="1"/>
      <w:numFmt w:val="bullet"/>
      <w:lvlText w:val=""/>
      <w:lvlJc w:val="left"/>
      <w:pPr>
        <w:ind w:left="2160" w:hanging="360"/>
      </w:pPr>
      <w:rPr>
        <w:rFonts w:hint="default" w:ascii="Wingdings" w:hAnsi="Wingdings"/>
      </w:rPr>
    </w:lvl>
    <w:lvl w:ilvl="3" w:tplc="1390C5A2">
      <w:start w:val="1"/>
      <w:numFmt w:val="bullet"/>
      <w:lvlText w:val=""/>
      <w:lvlJc w:val="left"/>
      <w:pPr>
        <w:ind w:left="2880" w:hanging="360"/>
      </w:pPr>
      <w:rPr>
        <w:rFonts w:hint="default" w:ascii="Symbol" w:hAnsi="Symbol"/>
      </w:rPr>
    </w:lvl>
    <w:lvl w:ilvl="4" w:tplc="931E4B48">
      <w:start w:val="1"/>
      <w:numFmt w:val="bullet"/>
      <w:lvlText w:val="o"/>
      <w:lvlJc w:val="left"/>
      <w:pPr>
        <w:ind w:left="3600" w:hanging="360"/>
      </w:pPr>
      <w:rPr>
        <w:rFonts w:hint="default" w:ascii="Courier New" w:hAnsi="Courier New"/>
      </w:rPr>
    </w:lvl>
    <w:lvl w:ilvl="5" w:tplc="88D4A506">
      <w:start w:val="1"/>
      <w:numFmt w:val="bullet"/>
      <w:lvlText w:val=""/>
      <w:lvlJc w:val="left"/>
      <w:pPr>
        <w:ind w:left="4320" w:hanging="360"/>
      </w:pPr>
      <w:rPr>
        <w:rFonts w:hint="default" w:ascii="Wingdings" w:hAnsi="Wingdings"/>
      </w:rPr>
    </w:lvl>
    <w:lvl w:ilvl="6" w:tplc="67FC873E">
      <w:start w:val="1"/>
      <w:numFmt w:val="bullet"/>
      <w:lvlText w:val=""/>
      <w:lvlJc w:val="left"/>
      <w:pPr>
        <w:ind w:left="5040" w:hanging="360"/>
      </w:pPr>
      <w:rPr>
        <w:rFonts w:hint="default" w:ascii="Symbol" w:hAnsi="Symbol"/>
      </w:rPr>
    </w:lvl>
    <w:lvl w:ilvl="7" w:tplc="B434BABC">
      <w:start w:val="1"/>
      <w:numFmt w:val="bullet"/>
      <w:lvlText w:val="o"/>
      <w:lvlJc w:val="left"/>
      <w:pPr>
        <w:ind w:left="5760" w:hanging="360"/>
      </w:pPr>
      <w:rPr>
        <w:rFonts w:hint="default" w:ascii="Courier New" w:hAnsi="Courier New"/>
      </w:rPr>
    </w:lvl>
    <w:lvl w:ilvl="8" w:tplc="49E2D3FA">
      <w:start w:val="1"/>
      <w:numFmt w:val="bullet"/>
      <w:lvlText w:val=""/>
      <w:lvlJc w:val="left"/>
      <w:pPr>
        <w:ind w:left="6480" w:hanging="360"/>
      </w:pPr>
      <w:rPr>
        <w:rFonts w:hint="default" w:ascii="Wingdings" w:hAnsi="Wingdings"/>
      </w:rPr>
    </w:lvl>
  </w:abstractNum>
  <w:abstractNum w:abstractNumId="38" w15:restartNumberingAfterBreak="0">
    <w:nsid w:val="7E5FF914"/>
    <w:multiLevelType w:val="hybridMultilevel"/>
    <w:tmpl w:val="E14E1F9E"/>
    <w:lvl w:ilvl="0" w:tplc="4F807720">
      <w:start w:val="1"/>
      <w:numFmt w:val="bullet"/>
      <w:lvlText w:val=""/>
      <w:lvlJc w:val="left"/>
      <w:pPr>
        <w:ind w:left="720" w:hanging="360"/>
      </w:pPr>
      <w:rPr>
        <w:rFonts w:hint="default" w:ascii="Symbol" w:hAnsi="Symbol"/>
      </w:rPr>
    </w:lvl>
    <w:lvl w:ilvl="1" w:tplc="980EE25E">
      <w:start w:val="1"/>
      <w:numFmt w:val="bullet"/>
      <w:lvlText w:val="o"/>
      <w:lvlJc w:val="left"/>
      <w:pPr>
        <w:ind w:left="1440" w:hanging="360"/>
      </w:pPr>
      <w:rPr>
        <w:rFonts w:hint="default" w:ascii="Courier New" w:hAnsi="Courier New"/>
      </w:rPr>
    </w:lvl>
    <w:lvl w:ilvl="2" w:tplc="C07E53E0">
      <w:start w:val="1"/>
      <w:numFmt w:val="bullet"/>
      <w:lvlText w:val=""/>
      <w:lvlJc w:val="left"/>
      <w:pPr>
        <w:ind w:left="2160" w:hanging="360"/>
      </w:pPr>
      <w:rPr>
        <w:rFonts w:hint="default" w:ascii="Wingdings" w:hAnsi="Wingdings"/>
      </w:rPr>
    </w:lvl>
    <w:lvl w:ilvl="3" w:tplc="4300B0AC">
      <w:start w:val="1"/>
      <w:numFmt w:val="bullet"/>
      <w:lvlText w:val=""/>
      <w:lvlJc w:val="left"/>
      <w:pPr>
        <w:ind w:left="2880" w:hanging="360"/>
      </w:pPr>
      <w:rPr>
        <w:rFonts w:hint="default" w:ascii="Symbol" w:hAnsi="Symbol"/>
      </w:rPr>
    </w:lvl>
    <w:lvl w:ilvl="4" w:tplc="6ABAD676">
      <w:start w:val="1"/>
      <w:numFmt w:val="bullet"/>
      <w:lvlText w:val="o"/>
      <w:lvlJc w:val="left"/>
      <w:pPr>
        <w:ind w:left="3600" w:hanging="360"/>
      </w:pPr>
      <w:rPr>
        <w:rFonts w:hint="default" w:ascii="Courier New" w:hAnsi="Courier New"/>
      </w:rPr>
    </w:lvl>
    <w:lvl w:ilvl="5" w:tplc="0EC040F2">
      <w:start w:val="1"/>
      <w:numFmt w:val="bullet"/>
      <w:lvlText w:val=""/>
      <w:lvlJc w:val="left"/>
      <w:pPr>
        <w:ind w:left="4320" w:hanging="360"/>
      </w:pPr>
      <w:rPr>
        <w:rFonts w:hint="default" w:ascii="Wingdings" w:hAnsi="Wingdings"/>
      </w:rPr>
    </w:lvl>
    <w:lvl w:ilvl="6" w:tplc="E7D0AF12">
      <w:start w:val="1"/>
      <w:numFmt w:val="bullet"/>
      <w:lvlText w:val=""/>
      <w:lvlJc w:val="left"/>
      <w:pPr>
        <w:ind w:left="5040" w:hanging="360"/>
      </w:pPr>
      <w:rPr>
        <w:rFonts w:hint="default" w:ascii="Symbol" w:hAnsi="Symbol"/>
      </w:rPr>
    </w:lvl>
    <w:lvl w:ilvl="7" w:tplc="DABAC16C">
      <w:start w:val="1"/>
      <w:numFmt w:val="bullet"/>
      <w:lvlText w:val="o"/>
      <w:lvlJc w:val="left"/>
      <w:pPr>
        <w:ind w:left="5760" w:hanging="360"/>
      </w:pPr>
      <w:rPr>
        <w:rFonts w:hint="default" w:ascii="Courier New" w:hAnsi="Courier New"/>
      </w:rPr>
    </w:lvl>
    <w:lvl w:ilvl="8" w:tplc="D1BA8C0E">
      <w:start w:val="1"/>
      <w:numFmt w:val="bullet"/>
      <w:lvlText w:val=""/>
      <w:lvlJc w:val="left"/>
      <w:pPr>
        <w:ind w:left="6480" w:hanging="360"/>
      </w:pPr>
      <w:rPr>
        <w:rFonts w:hint="default" w:ascii="Wingdings" w:hAnsi="Wingdings"/>
      </w:rPr>
    </w:lvl>
  </w:abstractNum>
  <w:num w:numId="42">
    <w:abstractNumId w:val="41"/>
  </w:num>
  <w:num w:numId="41">
    <w:abstractNumId w:val="40"/>
  </w:num>
  <w:num w:numId="40">
    <w:abstractNumId w:val="39"/>
  </w:num>
  <w:num w:numId="1">
    <w:abstractNumId w:val="3"/>
  </w:num>
  <w:num w:numId="2">
    <w:abstractNumId w:val="21"/>
  </w:num>
  <w:num w:numId="3">
    <w:abstractNumId w:val="16"/>
  </w:num>
  <w:num w:numId="4">
    <w:abstractNumId w:val="17"/>
  </w:num>
  <w:num w:numId="5">
    <w:abstractNumId w:val="1"/>
  </w:num>
  <w:num w:numId="6">
    <w:abstractNumId w:val="23"/>
  </w:num>
  <w:num w:numId="7">
    <w:abstractNumId w:val="31"/>
  </w:num>
  <w:num w:numId="8">
    <w:abstractNumId w:val="37"/>
  </w:num>
  <w:num w:numId="9">
    <w:abstractNumId w:val="0"/>
  </w:num>
  <w:num w:numId="10">
    <w:abstractNumId w:val="25"/>
  </w:num>
  <w:num w:numId="11">
    <w:abstractNumId w:val="9"/>
  </w:num>
  <w:num w:numId="12">
    <w:abstractNumId w:val="2"/>
  </w:num>
  <w:num w:numId="13">
    <w:abstractNumId w:val="12"/>
  </w:num>
  <w:num w:numId="14">
    <w:abstractNumId w:val="38"/>
  </w:num>
  <w:num w:numId="15">
    <w:abstractNumId w:val="10"/>
  </w:num>
  <w:num w:numId="16">
    <w:abstractNumId w:val="6"/>
  </w:num>
  <w:num w:numId="17">
    <w:abstractNumId w:val="32"/>
  </w:num>
  <w:num w:numId="18">
    <w:abstractNumId w:val="27"/>
  </w:num>
  <w:num w:numId="19">
    <w:abstractNumId w:val="5"/>
  </w:num>
  <w:num w:numId="20">
    <w:abstractNumId w:val="28"/>
  </w:num>
  <w:num w:numId="21">
    <w:abstractNumId w:val="8"/>
  </w:num>
  <w:num w:numId="22">
    <w:abstractNumId w:val="20"/>
  </w:num>
  <w:num w:numId="23">
    <w:abstractNumId w:val="26"/>
  </w:num>
  <w:num w:numId="24">
    <w:abstractNumId w:val="15"/>
  </w:num>
  <w:num w:numId="25">
    <w:abstractNumId w:val="34"/>
  </w:num>
  <w:num w:numId="26">
    <w:abstractNumId w:val="29"/>
  </w:num>
  <w:num w:numId="27">
    <w:abstractNumId w:val="36"/>
  </w:num>
  <w:num w:numId="28">
    <w:abstractNumId w:val="18"/>
  </w:num>
  <w:num w:numId="29">
    <w:abstractNumId w:val="33"/>
  </w:num>
  <w:num w:numId="30">
    <w:abstractNumId w:val="14"/>
  </w:num>
  <w:num w:numId="31">
    <w:abstractNumId w:val="7"/>
  </w:num>
  <w:num w:numId="32">
    <w:abstractNumId w:val="13"/>
  </w:num>
  <w:num w:numId="33">
    <w:abstractNumId w:val="30"/>
  </w:num>
  <w:num w:numId="34">
    <w:abstractNumId w:val="19"/>
  </w:num>
  <w:num w:numId="35">
    <w:abstractNumId w:val="24"/>
  </w:num>
  <w:num w:numId="36">
    <w:abstractNumId w:val="11"/>
  </w:num>
  <w:num w:numId="37">
    <w:abstractNumId w:val="22"/>
  </w:num>
  <w:num w:numId="38">
    <w:abstractNumId w:val="35"/>
  </w:num>
  <w:num w:numId="39">
    <w:abstractNumId w:val="4"/>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trackRevisions w:val="false"/>
  <w:defaultTabStop w:val="720"/>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2AA1"/>
    <w:rsid w:val="000404D6"/>
    <w:rsid w:val="000607F0"/>
    <w:rsid w:val="00075825"/>
    <w:rsid w:val="0015240A"/>
    <w:rsid w:val="001B40D9"/>
    <w:rsid w:val="001F7194"/>
    <w:rsid w:val="0024647D"/>
    <w:rsid w:val="00246593"/>
    <w:rsid w:val="002A6E82"/>
    <w:rsid w:val="0032078B"/>
    <w:rsid w:val="00462AA1"/>
    <w:rsid w:val="004950E3"/>
    <w:rsid w:val="005975FF"/>
    <w:rsid w:val="00755029"/>
    <w:rsid w:val="007B6F10"/>
    <w:rsid w:val="0088315D"/>
    <w:rsid w:val="0088F891"/>
    <w:rsid w:val="008B05C6"/>
    <w:rsid w:val="0097292E"/>
    <w:rsid w:val="009E49FD"/>
    <w:rsid w:val="00A240B1"/>
    <w:rsid w:val="00A73D2E"/>
    <w:rsid w:val="00AA1838"/>
    <w:rsid w:val="00B1074D"/>
    <w:rsid w:val="00C40620"/>
    <w:rsid w:val="00C51CA7"/>
    <w:rsid w:val="00CC2A26"/>
    <w:rsid w:val="00D075C2"/>
    <w:rsid w:val="00D21E16"/>
    <w:rsid w:val="00D33EC2"/>
    <w:rsid w:val="00DB1940"/>
    <w:rsid w:val="00DB53F7"/>
    <w:rsid w:val="00E534AD"/>
    <w:rsid w:val="00E637DD"/>
    <w:rsid w:val="00E8015D"/>
    <w:rsid w:val="00F47EDC"/>
    <w:rsid w:val="00FD1829"/>
    <w:rsid w:val="0104E8BB"/>
    <w:rsid w:val="010F8F3D"/>
    <w:rsid w:val="0158EBB0"/>
    <w:rsid w:val="016C47A7"/>
    <w:rsid w:val="01875BA9"/>
    <w:rsid w:val="01983623"/>
    <w:rsid w:val="01AE40A4"/>
    <w:rsid w:val="01C0E1B9"/>
    <w:rsid w:val="022ED056"/>
    <w:rsid w:val="0232DD5F"/>
    <w:rsid w:val="02375BB7"/>
    <w:rsid w:val="027DBE16"/>
    <w:rsid w:val="02E1DD2E"/>
    <w:rsid w:val="02E54311"/>
    <w:rsid w:val="02F1F546"/>
    <w:rsid w:val="0312A4E1"/>
    <w:rsid w:val="0312E6DC"/>
    <w:rsid w:val="0317A1B2"/>
    <w:rsid w:val="0320DC88"/>
    <w:rsid w:val="033FC01C"/>
    <w:rsid w:val="035FE3CD"/>
    <w:rsid w:val="0364F79F"/>
    <w:rsid w:val="037BAC5C"/>
    <w:rsid w:val="03839617"/>
    <w:rsid w:val="03AEC86A"/>
    <w:rsid w:val="03CC0178"/>
    <w:rsid w:val="04133B4A"/>
    <w:rsid w:val="045C5C3E"/>
    <w:rsid w:val="0464329D"/>
    <w:rsid w:val="051C4EA2"/>
    <w:rsid w:val="053B5C67"/>
    <w:rsid w:val="0585D030"/>
    <w:rsid w:val="05C86998"/>
    <w:rsid w:val="060821B7"/>
    <w:rsid w:val="06158073"/>
    <w:rsid w:val="0618A3B2"/>
    <w:rsid w:val="061D08D1"/>
    <w:rsid w:val="06797409"/>
    <w:rsid w:val="068EEB8A"/>
    <w:rsid w:val="0698B61F"/>
    <w:rsid w:val="06BCA4D2"/>
    <w:rsid w:val="0700D9A4"/>
    <w:rsid w:val="070B6601"/>
    <w:rsid w:val="073A6C9E"/>
    <w:rsid w:val="07433AF2"/>
    <w:rsid w:val="07493F75"/>
    <w:rsid w:val="079EF1BB"/>
    <w:rsid w:val="079F6FD6"/>
    <w:rsid w:val="07AD5349"/>
    <w:rsid w:val="07E9F19B"/>
    <w:rsid w:val="084B6022"/>
    <w:rsid w:val="087A0951"/>
    <w:rsid w:val="087CF265"/>
    <w:rsid w:val="0886E00C"/>
    <w:rsid w:val="088AB4D3"/>
    <w:rsid w:val="0892C37D"/>
    <w:rsid w:val="08C5A031"/>
    <w:rsid w:val="08E1D192"/>
    <w:rsid w:val="08F4524F"/>
    <w:rsid w:val="08FA1077"/>
    <w:rsid w:val="09050643"/>
    <w:rsid w:val="09184D53"/>
    <w:rsid w:val="0925CBF7"/>
    <w:rsid w:val="096673DA"/>
    <w:rsid w:val="0974A191"/>
    <w:rsid w:val="09F358F9"/>
    <w:rsid w:val="0A3173C4"/>
    <w:rsid w:val="0A4FF6E3"/>
    <w:rsid w:val="0AF3116E"/>
    <w:rsid w:val="0AFD7310"/>
    <w:rsid w:val="0B04752B"/>
    <w:rsid w:val="0B33689C"/>
    <w:rsid w:val="0B338A38"/>
    <w:rsid w:val="0B397D93"/>
    <w:rsid w:val="0B481492"/>
    <w:rsid w:val="0B6E6187"/>
    <w:rsid w:val="0B7D9E55"/>
    <w:rsid w:val="0C138E84"/>
    <w:rsid w:val="0C189DA5"/>
    <w:rsid w:val="0C1CCE3C"/>
    <w:rsid w:val="0C7B94B6"/>
    <w:rsid w:val="0CA2590A"/>
    <w:rsid w:val="0CA284AD"/>
    <w:rsid w:val="0CB8BF44"/>
    <w:rsid w:val="0CDB93A8"/>
    <w:rsid w:val="0D09D904"/>
    <w:rsid w:val="0D0D884B"/>
    <w:rsid w:val="0D156CCB"/>
    <w:rsid w:val="0D4790D8"/>
    <w:rsid w:val="0D486BBB"/>
    <w:rsid w:val="0D75F6FA"/>
    <w:rsid w:val="0D7B84C8"/>
    <w:rsid w:val="0D8BEC27"/>
    <w:rsid w:val="0DA7909D"/>
    <w:rsid w:val="0DAD1BA8"/>
    <w:rsid w:val="0DC223B3"/>
    <w:rsid w:val="0E33FA10"/>
    <w:rsid w:val="0E3CA613"/>
    <w:rsid w:val="0E4BABAD"/>
    <w:rsid w:val="0E60FF9C"/>
    <w:rsid w:val="0EA5036D"/>
    <w:rsid w:val="0EDBACAA"/>
    <w:rsid w:val="0EE5E253"/>
    <w:rsid w:val="0EE732EE"/>
    <w:rsid w:val="0F3B0238"/>
    <w:rsid w:val="0F692157"/>
    <w:rsid w:val="0F6EFA25"/>
    <w:rsid w:val="0F9DC091"/>
    <w:rsid w:val="0FB3A80D"/>
    <w:rsid w:val="0FB53ACF"/>
    <w:rsid w:val="0FB9468B"/>
    <w:rsid w:val="0FBD5BA4"/>
    <w:rsid w:val="0FD2DF16"/>
    <w:rsid w:val="0FEB147A"/>
    <w:rsid w:val="0FF64E85"/>
    <w:rsid w:val="0FFD7DCD"/>
    <w:rsid w:val="10071413"/>
    <w:rsid w:val="101369C6"/>
    <w:rsid w:val="101BC59E"/>
    <w:rsid w:val="101DDD9F"/>
    <w:rsid w:val="102051CF"/>
    <w:rsid w:val="10226A6B"/>
    <w:rsid w:val="1024F2FA"/>
    <w:rsid w:val="104CB72C"/>
    <w:rsid w:val="1070FB7E"/>
    <w:rsid w:val="107221FD"/>
    <w:rsid w:val="107D02FA"/>
    <w:rsid w:val="10E017FA"/>
    <w:rsid w:val="10FB4793"/>
    <w:rsid w:val="11233644"/>
    <w:rsid w:val="11238BAE"/>
    <w:rsid w:val="113B9069"/>
    <w:rsid w:val="114E4073"/>
    <w:rsid w:val="114E5733"/>
    <w:rsid w:val="114F1AB2"/>
    <w:rsid w:val="1152FCC8"/>
    <w:rsid w:val="115BC32E"/>
    <w:rsid w:val="1170ACA3"/>
    <w:rsid w:val="1173DD51"/>
    <w:rsid w:val="1190C648"/>
    <w:rsid w:val="11967C10"/>
    <w:rsid w:val="11973121"/>
    <w:rsid w:val="119967DD"/>
    <w:rsid w:val="11996BE3"/>
    <w:rsid w:val="11A1BCC1"/>
    <w:rsid w:val="11A353BA"/>
    <w:rsid w:val="11B60B98"/>
    <w:rsid w:val="11CB995A"/>
    <w:rsid w:val="11D93BE9"/>
    <w:rsid w:val="11DD1FFA"/>
    <w:rsid w:val="1211BE87"/>
    <w:rsid w:val="124024C1"/>
    <w:rsid w:val="12452202"/>
    <w:rsid w:val="129DCF1F"/>
    <w:rsid w:val="12BFB5A8"/>
    <w:rsid w:val="12DA4E30"/>
    <w:rsid w:val="12FD9A26"/>
    <w:rsid w:val="1303A126"/>
    <w:rsid w:val="133797A3"/>
    <w:rsid w:val="133E8C8E"/>
    <w:rsid w:val="134170C0"/>
    <w:rsid w:val="13A324CA"/>
    <w:rsid w:val="13D4FEF3"/>
    <w:rsid w:val="13F457B8"/>
    <w:rsid w:val="13FD02D6"/>
    <w:rsid w:val="140889E2"/>
    <w:rsid w:val="141F1A6A"/>
    <w:rsid w:val="143936D6"/>
    <w:rsid w:val="143E2016"/>
    <w:rsid w:val="14671275"/>
    <w:rsid w:val="14B7FEBE"/>
    <w:rsid w:val="14B9EFE4"/>
    <w:rsid w:val="14D15B1C"/>
    <w:rsid w:val="14DEB7F7"/>
    <w:rsid w:val="15081E6C"/>
    <w:rsid w:val="151054AB"/>
    <w:rsid w:val="152CD93C"/>
    <w:rsid w:val="154AE8F8"/>
    <w:rsid w:val="157FEF18"/>
    <w:rsid w:val="15AAFF92"/>
    <w:rsid w:val="15ABCEE4"/>
    <w:rsid w:val="15D8DAD0"/>
    <w:rsid w:val="16073EC0"/>
    <w:rsid w:val="162F3F70"/>
    <w:rsid w:val="1634549C"/>
    <w:rsid w:val="165CFD5F"/>
    <w:rsid w:val="166A4A77"/>
    <w:rsid w:val="169A9013"/>
    <w:rsid w:val="16CA662A"/>
    <w:rsid w:val="16D98284"/>
    <w:rsid w:val="16EC1719"/>
    <w:rsid w:val="17063E95"/>
    <w:rsid w:val="17515E6B"/>
    <w:rsid w:val="177A7494"/>
    <w:rsid w:val="17989788"/>
    <w:rsid w:val="179C6D93"/>
    <w:rsid w:val="17A1956E"/>
    <w:rsid w:val="17A5707D"/>
    <w:rsid w:val="17B1C765"/>
    <w:rsid w:val="17F525E4"/>
    <w:rsid w:val="186EA003"/>
    <w:rsid w:val="18825A6A"/>
    <w:rsid w:val="18BBC61A"/>
    <w:rsid w:val="18C9611F"/>
    <w:rsid w:val="18DA72BD"/>
    <w:rsid w:val="19306092"/>
    <w:rsid w:val="195D0800"/>
    <w:rsid w:val="198D53C2"/>
    <w:rsid w:val="19A902D2"/>
    <w:rsid w:val="19B00C1D"/>
    <w:rsid w:val="19B117C3"/>
    <w:rsid w:val="19BD7492"/>
    <w:rsid w:val="19DAF75C"/>
    <w:rsid w:val="19DE6A73"/>
    <w:rsid w:val="19E63369"/>
    <w:rsid w:val="19F798F0"/>
    <w:rsid w:val="1A18E2E7"/>
    <w:rsid w:val="1A1E032B"/>
    <w:rsid w:val="1A20A5A4"/>
    <w:rsid w:val="1A3ACE2C"/>
    <w:rsid w:val="1A3EE8D1"/>
    <w:rsid w:val="1A3F687B"/>
    <w:rsid w:val="1A3F687B"/>
    <w:rsid w:val="1A47B63C"/>
    <w:rsid w:val="1A6ACA4E"/>
    <w:rsid w:val="1A769AB0"/>
    <w:rsid w:val="1A7F0DCC"/>
    <w:rsid w:val="1A804D3C"/>
    <w:rsid w:val="1AE9AA98"/>
    <w:rsid w:val="1AF3669B"/>
    <w:rsid w:val="1B03B20C"/>
    <w:rsid w:val="1B055DB5"/>
    <w:rsid w:val="1B3CDA53"/>
    <w:rsid w:val="1B5602D4"/>
    <w:rsid w:val="1B95A355"/>
    <w:rsid w:val="1B98BC86"/>
    <w:rsid w:val="1B9A0A50"/>
    <w:rsid w:val="1BA915F2"/>
    <w:rsid w:val="1BAAC5CB"/>
    <w:rsid w:val="1BF96300"/>
    <w:rsid w:val="1C10F7DC"/>
    <w:rsid w:val="1C216A92"/>
    <w:rsid w:val="1C2E5BB6"/>
    <w:rsid w:val="1C3B6A82"/>
    <w:rsid w:val="1C74A808"/>
    <w:rsid w:val="1C8E8549"/>
    <w:rsid w:val="1CB35451"/>
    <w:rsid w:val="1CF8F9C7"/>
    <w:rsid w:val="1CFD9191"/>
    <w:rsid w:val="1D167BCB"/>
    <w:rsid w:val="1D53BEF8"/>
    <w:rsid w:val="1D9B9ABA"/>
    <w:rsid w:val="1DC97C2E"/>
    <w:rsid w:val="1E3B0D48"/>
    <w:rsid w:val="1E44961F"/>
    <w:rsid w:val="1E54031C"/>
    <w:rsid w:val="1E607B2E"/>
    <w:rsid w:val="1E73FD2F"/>
    <w:rsid w:val="1EBA82AC"/>
    <w:rsid w:val="1EC0D7C8"/>
    <w:rsid w:val="1EC65118"/>
    <w:rsid w:val="1EC8FE11"/>
    <w:rsid w:val="1EEAFA06"/>
    <w:rsid w:val="1F50DB70"/>
    <w:rsid w:val="1FB174B3"/>
    <w:rsid w:val="1FC0E384"/>
    <w:rsid w:val="1FD1A7BF"/>
    <w:rsid w:val="1FFE37D1"/>
    <w:rsid w:val="20149772"/>
    <w:rsid w:val="2034D5E7"/>
    <w:rsid w:val="204A8E41"/>
    <w:rsid w:val="204C03E6"/>
    <w:rsid w:val="2054BF4B"/>
    <w:rsid w:val="20954FCA"/>
    <w:rsid w:val="209FEB95"/>
    <w:rsid w:val="20BACA1D"/>
    <w:rsid w:val="20D08784"/>
    <w:rsid w:val="20D56D64"/>
    <w:rsid w:val="20E03E43"/>
    <w:rsid w:val="20F70023"/>
    <w:rsid w:val="210AB9D1"/>
    <w:rsid w:val="2113D6C8"/>
    <w:rsid w:val="212913DA"/>
    <w:rsid w:val="213C2A90"/>
    <w:rsid w:val="213F7F3A"/>
    <w:rsid w:val="2173FE9E"/>
    <w:rsid w:val="21B3FE6E"/>
    <w:rsid w:val="21CB505E"/>
    <w:rsid w:val="21CEBA0A"/>
    <w:rsid w:val="21DEDCDA"/>
    <w:rsid w:val="21FC8699"/>
    <w:rsid w:val="21FEC533"/>
    <w:rsid w:val="220E7C0F"/>
    <w:rsid w:val="22315070"/>
    <w:rsid w:val="224ACAE2"/>
    <w:rsid w:val="22614241"/>
    <w:rsid w:val="2264745C"/>
    <w:rsid w:val="2285431C"/>
    <w:rsid w:val="229417DA"/>
    <w:rsid w:val="229510FD"/>
    <w:rsid w:val="229EA8DD"/>
    <w:rsid w:val="22A759DA"/>
    <w:rsid w:val="22B01F54"/>
    <w:rsid w:val="22BEDD6B"/>
    <w:rsid w:val="23072A91"/>
    <w:rsid w:val="2335B77E"/>
    <w:rsid w:val="23437209"/>
    <w:rsid w:val="239BC279"/>
    <w:rsid w:val="23E4AE5C"/>
    <w:rsid w:val="23EB607E"/>
    <w:rsid w:val="23F175BF"/>
    <w:rsid w:val="23F81772"/>
    <w:rsid w:val="23F82870"/>
    <w:rsid w:val="240991B1"/>
    <w:rsid w:val="2420B7E7"/>
    <w:rsid w:val="24337E87"/>
    <w:rsid w:val="243B0B21"/>
    <w:rsid w:val="2463119D"/>
    <w:rsid w:val="24728BBB"/>
    <w:rsid w:val="24A76E26"/>
    <w:rsid w:val="24AC5C83"/>
    <w:rsid w:val="24B706A1"/>
    <w:rsid w:val="24C21566"/>
    <w:rsid w:val="24C4302B"/>
    <w:rsid w:val="24F0EB02"/>
    <w:rsid w:val="250C573F"/>
    <w:rsid w:val="253D7B29"/>
    <w:rsid w:val="2559A203"/>
    <w:rsid w:val="256A3A7F"/>
    <w:rsid w:val="25A3D308"/>
    <w:rsid w:val="25BD4E04"/>
    <w:rsid w:val="25F984AC"/>
    <w:rsid w:val="264FF9CC"/>
    <w:rsid w:val="265601E8"/>
    <w:rsid w:val="265755DD"/>
    <w:rsid w:val="2662C668"/>
    <w:rsid w:val="2674E33F"/>
    <w:rsid w:val="2683CF6D"/>
    <w:rsid w:val="269B97CA"/>
    <w:rsid w:val="26E52B60"/>
    <w:rsid w:val="2719F9FF"/>
    <w:rsid w:val="271B05DF"/>
    <w:rsid w:val="27409A12"/>
    <w:rsid w:val="2746B871"/>
    <w:rsid w:val="275BA084"/>
    <w:rsid w:val="276E08BE"/>
    <w:rsid w:val="27718A8F"/>
    <w:rsid w:val="2782284E"/>
    <w:rsid w:val="27C18266"/>
    <w:rsid w:val="27DF30FC"/>
    <w:rsid w:val="27F5EE5F"/>
    <w:rsid w:val="28273686"/>
    <w:rsid w:val="284626AF"/>
    <w:rsid w:val="284B980A"/>
    <w:rsid w:val="28515820"/>
    <w:rsid w:val="288EEF2E"/>
    <w:rsid w:val="288F207E"/>
    <w:rsid w:val="28916A6B"/>
    <w:rsid w:val="2902EA62"/>
    <w:rsid w:val="29404598"/>
    <w:rsid w:val="294BFD4F"/>
    <w:rsid w:val="2980B303"/>
    <w:rsid w:val="29916030"/>
    <w:rsid w:val="29986911"/>
    <w:rsid w:val="29AA4612"/>
    <w:rsid w:val="2A35EAB5"/>
    <w:rsid w:val="2A35FD1E"/>
    <w:rsid w:val="2A6AF047"/>
    <w:rsid w:val="2A9CF973"/>
    <w:rsid w:val="2AA4D628"/>
    <w:rsid w:val="2AA5C04C"/>
    <w:rsid w:val="2AAE6890"/>
    <w:rsid w:val="2AB043C5"/>
    <w:rsid w:val="2ABD5CE4"/>
    <w:rsid w:val="2AC5AC70"/>
    <w:rsid w:val="2ADCC63A"/>
    <w:rsid w:val="2AEEEB8E"/>
    <w:rsid w:val="2B1C9D84"/>
    <w:rsid w:val="2B1CAE42"/>
    <w:rsid w:val="2B37FF2F"/>
    <w:rsid w:val="2B63B717"/>
    <w:rsid w:val="2B66942B"/>
    <w:rsid w:val="2B9DB9DD"/>
    <w:rsid w:val="2BBD44B0"/>
    <w:rsid w:val="2BC40BF7"/>
    <w:rsid w:val="2BDC2BFF"/>
    <w:rsid w:val="2C1A8388"/>
    <w:rsid w:val="2C25CCAB"/>
    <w:rsid w:val="2C37CD5D"/>
    <w:rsid w:val="2C40D704"/>
    <w:rsid w:val="2C6DC917"/>
    <w:rsid w:val="2C726BEA"/>
    <w:rsid w:val="2C734817"/>
    <w:rsid w:val="2C7F9A7F"/>
    <w:rsid w:val="2C8B69D9"/>
    <w:rsid w:val="2CC32A13"/>
    <w:rsid w:val="2CF70004"/>
    <w:rsid w:val="2CF85557"/>
    <w:rsid w:val="2D0B25FD"/>
    <w:rsid w:val="2D195A4A"/>
    <w:rsid w:val="2D274202"/>
    <w:rsid w:val="2D27B409"/>
    <w:rsid w:val="2D43A78B"/>
    <w:rsid w:val="2D6733D5"/>
    <w:rsid w:val="2D76E1C3"/>
    <w:rsid w:val="2D9C496F"/>
    <w:rsid w:val="2DC4688A"/>
    <w:rsid w:val="2DCF4EDE"/>
    <w:rsid w:val="2DF4997B"/>
    <w:rsid w:val="2E5F334F"/>
    <w:rsid w:val="2E6E0583"/>
    <w:rsid w:val="2E771FFF"/>
    <w:rsid w:val="2E7AE91E"/>
    <w:rsid w:val="2EF55FEB"/>
    <w:rsid w:val="2F00DA2F"/>
    <w:rsid w:val="2F1AD8D9"/>
    <w:rsid w:val="2F526CB9"/>
    <w:rsid w:val="2F9B9DC8"/>
    <w:rsid w:val="2FAB5109"/>
    <w:rsid w:val="2FAF507F"/>
    <w:rsid w:val="2FBB6A37"/>
    <w:rsid w:val="2FF3DEE9"/>
    <w:rsid w:val="3010CF85"/>
    <w:rsid w:val="302DA05E"/>
    <w:rsid w:val="3039EF49"/>
    <w:rsid w:val="30435ADC"/>
    <w:rsid w:val="3059F219"/>
    <w:rsid w:val="30B69190"/>
    <w:rsid w:val="30BD8FB5"/>
    <w:rsid w:val="30C0A8DF"/>
    <w:rsid w:val="30E03044"/>
    <w:rsid w:val="31060AB7"/>
    <w:rsid w:val="314C794C"/>
    <w:rsid w:val="315EA674"/>
    <w:rsid w:val="3172B651"/>
    <w:rsid w:val="31935CE9"/>
    <w:rsid w:val="319B1CA7"/>
    <w:rsid w:val="320C2F1E"/>
    <w:rsid w:val="322E1221"/>
    <w:rsid w:val="32368117"/>
    <w:rsid w:val="32839753"/>
    <w:rsid w:val="3286B754"/>
    <w:rsid w:val="328F9BF1"/>
    <w:rsid w:val="32936FAA"/>
    <w:rsid w:val="32A56364"/>
    <w:rsid w:val="32C4EA83"/>
    <w:rsid w:val="32C88AAB"/>
    <w:rsid w:val="32F9E907"/>
    <w:rsid w:val="331BFC42"/>
    <w:rsid w:val="33744B40"/>
    <w:rsid w:val="33938FA6"/>
    <w:rsid w:val="33990324"/>
    <w:rsid w:val="33DB8C06"/>
    <w:rsid w:val="344249C0"/>
    <w:rsid w:val="3481094B"/>
    <w:rsid w:val="34910960"/>
    <w:rsid w:val="34A2F707"/>
    <w:rsid w:val="34C0A110"/>
    <w:rsid w:val="34C39B21"/>
    <w:rsid w:val="34D811DE"/>
    <w:rsid w:val="34E82491"/>
    <w:rsid w:val="34E980E4"/>
    <w:rsid w:val="34EE718D"/>
    <w:rsid w:val="34F21FC2"/>
    <w:rsid w:val="350D45A9"/>
    <w:rsid w:val="352718E1"/>
    <w:rsid w:val="352E9C3C"/>
    <w:rsid w:val="353794BE"/>
    <w:rsid w:val="3543E31A"/>
    <w:rsid w:val="35534537"/>
    <w:rsid w:val="359192EB"/>
    <w:rsid w:val="35A6866F"/>
    <w:rsid w:val="35A737CD"/>
    <w:rsid w:val="35A883DF"/>
    <w:rsid w:val="35BA2F02"/>
    <w:rsid w:val="35C0A893"/>
    <w:rsid w:val="35C90FB9"/>
    <w:rsid w:val="35D7EEED"/>
    <w:rsid w:val="35F99C74"/>
    <w:rsid w:val="36052A6B"/>
    <w:rsid w:val="360640EF"/>
    <w:rsid w:val="3649B8E8"/>
    <w:rsid w:val="3657C24A"/>
    <w:rsid w:val="365BAF79"/>
    <w:rsid w:val="36A3858A"/>
    <w:rsid w:val="36A8461A"/>
    <w:rsid w:val="36EA4184"/>
    <w:rsid w:val="36EC1A31"/>
    <w:rsid w:val="36F47B90"/>
    <w:rsid w:val="37300A0B"/>
    <w:rsid w:val="37545524"/>
    <w:rsid w:val="3774F932"/>
    <w:rsid w:val="37799A28"/>
    <w:rsid w:val="37915E71"/>
    <w:rsid w:val="37A696FC"/>
    <w:rsid w:val="37F99C49"/>
    <w:rsid w:val="38000006"/>
    <w:rsid w:val="3829D456"/>
    <w:rsid w:val="38345CD7"/>
    <w:rsid w:val="3846F7AE"/>
    <w:rsid w:val="38528D6A"/>
    <w:rsid w:val="38947FFD"/>
    <w:rsid w:val="38F03907"/>
    <w:rsid w:val="3904646F"/>
    <w:rsid w:val="3921394C"/>
    <w:rsid w:val="3924251B"/>
    <w:rsid w:val="3927CA5C"/>
    <w:rsid w:val="3945A966"/>
    <w:rsid w:val="3946CB22"/>
    <w:rsid w:val="395E5954"/>
    <w:rsid w:val="395FE9B8"/>
    <w:rsid w:val="396D31EF"/>
    <w:rsid w:val="39793D71"/>
    <w:rsid w:val="3979E617"/>
    <w:rsid w:val="397B4370"/>
    <w:rsid w:val="39A3B52F"/>
    <w:rsid w:val="39ADBE62"/>
    <w:rsid w:val="39AE2B48"/>
    <w:rsid w:val="39D25811"/>
    <w:rsid w:val="39E9E960"/>
    <w:rsid w:val="39F2C710"/>
    <w:rsid w:val="3A3A86BD"/>
    <w:rsid w:val="3A51405F"/>
    <w:rsid w:val="3A51B2B9"/>
    <w:rsid w:val="3AB705AE"/>
    <w:rsid w:val="3AC945BF"/>
    <w:rsid w:val="3ADAB7AB"/>
    <w:rsid w:val="3ADDE6DB"/>
    <w:rsid w:val="3AE9EA96"/>
    <w:rsid w:val="3B41C4FF"/>
    <w:rsid w:val="3B5C4F4B"/>
    <w:rsid w:val="3B62ECF2"/>
    <w:rsid w:val="3BC55E02"/>
    <w:rsid w:val="3BCF5415"/>
    <w:rsid w:val="3BF1C858"/>
    <w:rsid w:val="3C40A7CF"/>
    <w:rsid w:val="3C4BA8F6"/>
    <w:rsid w:val="3C4E8DAA"/>
    <w:rsid w:val="3CB644DF"/>
    <w:rsid w:val="3CC4A8E0"/>
    <w:rsid w:val="3CE7970A"/>
    <w:rsid w:val="3D60B98A"/>
    <w:rsid w:val="3DC00D26"/>
    <w:rsid w:val="3DE83323"/>
    <w:rsid w:val="3E011EF1"/>
    <w:rsid w:val="3E2FEB3C"/>
    <w:rsid w:val="3E30D328"/>
    <w:rsid w:val="3E3A9FE0"/>
    <w:rsid w:val="3E737633"/>
    <w:rsid w:val="3E7A60A6"/>
    <w:rsid w:val="3E808485"/>
    <w:rsid w:val="3E918921"/>
    <w:rsid w:val="3E958E83"/>
    <w:rsid w:val="3E9821BE"/>
    <w:rsid w:val="3ED1470C"/>
    <w:rsid w:val="3EE0AF9C"/>
    <w:rsid w:val="3EF5657E"/>
    <w:rsid w:val="3F25C38A"/>
    <w:rsid w:val="3F3A4AB3"/>
    <w:rsid w:val="3F462DD5"/>
    <w:rsid w:val="3F52DDE5"/>
    <w:rsid w:val="3F579607"/>
    <w:rsid w:val="3F62C411"/>
    <w:rsid w:val="3F796A02"/>
    <w:rsid w:val="3F79BF79"/>
    <w:rsid w:val="3F89598F"/>
    <w:rsid w:val="3F958BA9"/>
    <w:rsid w:val="3F9BDBA6"/>
    <w:rsid w:val="3FAD838A"/>
    <w:rsid w:val="3FB684B7"/>
    <w:rsid w:val="3FEF810E"/>
    <w:rsid w:val="401E4519"/>
    <w:rsid w:val="40449C47"/>
    <w:rsid w:val="4059E465"/>
    <w:rsid w:val="4096E9DA"/>
    <w:rsid w:val="40AF1CFC"/>
    <w:rsid w:val="40B73F0A"/>
    <w:rsid w:val="40B750DB"/>
    <w:rsid w:val="40D8D4F7"/>
    <w:rsid w:val="4100C661"/>
    <w:rsid w:val="410C5FE4"/>
    <w:rsid w:val="411B49F0"/>
    <w:rsid w:val="4172C888"/>
    <w:rsid w:val="41A74922"/>
    <w:rsid w:val="41CC50B1"/>
    <w:rsid w:val="41DE89B9"/>
    <w:rsid w:val="41E523C1"/>
    <w:rsid w:val="41E7E07D"/>
    <w:rsid w:val="42265A61"/>
    <w:rsid w:val="423C8EF3"/>
    <w:rsid w:val="424B5B9C"/>
    <w:rsid w:val="425B4821"/>
    <w:rsid w:val="4327363B"/>
    <w:rsid w:val="43438120"/>
    <w:rsid w:val="437318AB"/>
    <w:rsid w:val="4381BB81"/>
    <w:rsid w:val="439F84D1"/>
    <w:rsid w:val="43B5E89D"/>
    <w:rsid w:val="43B5E89D"/>
    <w:rsid w:val="43B7329C"/>
    <w:rsid w:val="43B82177"/>
    <w:rsid w:val="43E4B0D4"/>
    <w:rsid w:val="440BF6F6"/>
    <w:rsid w:val="4418DB72"/>
    <w:rsid w:val="443C586D"/>
    <w:rsid w:val="443F3B82"/>
    <w:rsid w:val="44532810"/>
    <w:rsid w:val="4463071C"/>
    <w:rsid w:val="4474191D"/>
    <w:rsid w:val="447C8546"/>
    <w:rsid w:val="44C0DC73"/>
    <w:rsid w:val="44C6FE64"/>
    <w:rsid w:val="44F8E3A4"/>
    <w:rsid w:val="44FF1C6D"/>
    <w:rsid w:val="452148C7"/>
    <w:rsid w:val="452AEC6E"/>
    <w:rsid w:val="45B82BF2"/>
    <w:rsid w:val="45E9E3B9"/>
    <w:rsid w:val="4644D817"/>
    <w:rsid w:val="464A9BB5"/>
    <w:rsid w:val="46500552"/>
    <w:rsid w:val="466A21A3"/>
    <w:rsid w:val="47005259"/>
    <w:rsid w:val="471BA094"/>
    <w:rsid w:val="472CA252"/>
    <w:rsid w:val="473F6119"/>
    <w:rsid w:val="4748291A"/>
    <w:rsid w:val="47531D6E"/>
    <w:rsid w:val="47D92642"/>
    <w:rsid w:val="47E0008F"/>
    <w:rsid w:val="47FD0925"/>
    <w:rsid w:val="48001764"/>
    <w:rsid w:val="4805476C"/>
    <w:rsid w:val="48084EBC"/>
    <w:rsid w:val="48087BA7"/>
    <w:rsid w:val="48119771"/>
    <w:rsid w:val="48287F50"/>
    <w:rsid w:val="482E7B72"/>
    <w:rsid w:val="485455A7"/>
    <w:rsid w:val="486099CD"/>
    <w:rsid w:val="486B07DA"/>
    <w:rsid w:val="489624A3"/>
    <w:rsid w:val="48A659B8"/>
    <w:rsid w:val="48C636FB"/>
    <w:rsid w:val="48D11FC4"/>
    <w:rsid w:val="48DC8D61"/>
    <w:rsid w:val="48ECACEE"/>
    <w:rsid w:val="490772A4"/>
    <w:rsid w:val="49197CD1"/>
    <w:rsid w:val="49F59940"/>
    <w:rsid w:val="4A05216B"/>
    <w:rsid w:val="4A0DA93B"/>
    <w:rsid w:val="4A134A9B"/>
    <w:rsid w:val="4A23439C"/>
    <w:rsid w:val="4A60D91E"/>
    <w:rsid w:val="4AD83B27"/>
    <w:rsid w:val="4B05465A"/>
    <w:rsid w:val="4B2D231D"/>
    <w:rsid w:val="4B4472B8"/>
    <w:rsid w:val="4B55C268"/>
    <w:rsid w:val="4B59731A"/>
    <w:rsid w:val="4B8A2909"/>
    <w:rsid w:val="4BA266CB"/>
    <w:rsid w:val="4BB394E5"/>
    <w:rsid w:val="4BB67AA7"/>
    <w:rsid w:val="4BBEE0FF"/>
    <w:rsid w:val="4BD750C8"/>
    <w:rsid w:val="4BE3EF4E"/>
    <w:rsid w:val="4BF2F770"/>
    <w:rsid w:val="4C1A95A2"/>
    <w:rsid w:val="4C55DCC2"/>
    <w:rsid w:val="4C81B73B"/>
    <w:rsid w:val="4C9B5039"/>
    <w:rsid w:val="4CC2515C"/>
    <w:rsid w:val="4D1995BD"/>
    <w:rsid w:val="4D1F4DB2"/>
    <w:rsid w:val="4D447F03"/>
    <w:rsid w:val="4D54F952"/>
    <w:rsid w:val="4D5529FE"/>
    <w:rsid w:val="4D5F575E"/>
    <w:rsid w:val="4D64AFFE"/>
    <w:rsid w:val="4DACA162"/>
    <w:rsid w:val="4DD7D185"/>
    <w:rsid w:val="4DDA6C49"/>
    <w:rsid w:val="4DE74385"/>
    <w:rsid w:val="4DE8C906"/>
    <w:rsid w:val="4DFA8154"/>
    <w:rsid w:val="4E5491D0"/>
    <w:rsid w:val="4EAFAA9C"/>
    <w:rsid w:val="4EB31B0F"/>
    <w:rsid w:val="4EB46CE3"/>
    <w:rsid w:val="4ECD5DEA"/>
    <w:rsid w:val="4EFC5C19"/>
    <w:rsid w:val="4F375ED9"/>
    <w:rsid w:val="4F39CFE8"/>
    <w:rsid w:val="4F999DC8"/>
    <w:rsid w:val="4F999DC8"/>
    <w:rsid w:val="4F9C9685"/>
    <w:rsid w:val="4FA04098"/>
    <w:rsid w:val="4FFAC62E"/>
    <w:rsid w:val="502D9557"/>
    <w:rsid w:val="503F9D97"/>
    <w:rsid w:val="50489319"/>
    <w:rsid w:val="507461BB"/>
    <w:rsid w:val="50BFC4AB"/>
    <w:rsid w:val="510A529A"/>
    <w:rsid w:val="510F26B3"/>
    <w:rsid w:val="5151C5DD"/>
    <w:rsid w:val="517238D7"/>
    <w:rsid w:val="51B79016"/>
    <w:rsid w:val="51BA4BDD"/>
    <w:rsid w:val="51BCD7CD"/>
    <w:rsid w:val="51CE7926"/>
    <w:rsid w:val="51E7A098"/>
    <w:rsid w:val="51F2351B"/>
    <w:rsid w:val="52138CAF"/>
    <w:rsid w:val="5267592B"/>
    <w:rsid w:val="529D18D1"/>
    <w:rsid w:val="52DC2A0E"/>
    <w:rsid w:val="52E37391"/>
    <w:rsid w:val="530393F9"/>
    <w:rsid w:val="5373DC8B"/>
    <w:rsid w:val="53773BB9"/>
    <w:rsid w:val="538FB56B"/>
    <w:rsid w:val="53D3D0EA"/>
    <w:rsid w:val="53D98CCF"/>
    <w:rsid w:val="53DC080D"/>
    <w:rsid w:val="53F26327"/>
    <w:rsid w:val="5456B2E3"/>
    <w:rsid w:val="5467658D"/>
    <w:rsid w:val="54982401"/>
    <w:rsid w:val="54ABE35D"/>
    <w:rsid w:val="54C18B08"/>
    <w:rsid w:val="54C82DCB"/>
    <w:rsid w:val="54C9C8E8"/>
    <w:rsid w:val="54EA24D3"/>
    <w:rsid w:val="54FB2BCE"/>
    <w:rsid w:val="54FC5B87"/>
    <w:rsid w:val="5506E510"/>
    <w:rsid w:val="5529C14A"/>
    <w:rsid w:val="55AF970C"/>
    <w:rsid w:val="55B2F956"/>
    <w:rsid w:val="55C197A4"/>
    <w:rsid w:val="55EF48BC"/>
    <w:rsid w:val="5605900A"/>
    <w:rsid w:val="5637DE1D"/>
    <w:rsid w:val="563F059C"/>
    <w:rsid w:val="56516B9A"/>
    <w:rsid w:val="56945DF4"/>
    <w:rsid w:val="569EC10D"/>
    <w:rsid w:val="56A770B2"/>
    <w:rsid w:val="56B35BD6"/>
    <w:rsid w:val="56DB2444"/>
    <w:rsid w:val="56DEADF0"/>
    <w:rsid w:val="5716E2B9"/>
    <w:rsid w:val="572DE022"/>
    <w:rsid w:val="5765F132"/>
    <w:rsid w:val="579F7729"/>
    <w:rsid w:val="57BB3500"/>
    <w:rsid w:val="57D24611"/>
    <w:rsid w:val="57DF2693"/>
    <w:rsid w:val="57F1A4E2"/>
    <w:rsid w:val="57F856D9"/>
    <w:rsid w:val="5811DBFA"/>
    <w:rsid w:val="5824A181"/>
    <w:rsid w:val="586F9BEB"/>
    <w:rsid w:val="5874029E"/>
    <w:rsid w:val="588E4E76"/>
    <w:rsid w:val="58B2B266"/>
    <w:rsid w:val="58B42CBC"/>
    <w:rsid w:val="58B76F40"/>
    <w:rsid w:val="58BAB4E9"/>
    <w:rsid w:val="58D155A6"/>
    <w:rsid w:val="58D5CCED"/>
    <w:rsid w:val="59173482"/>
    <w:rsid w:val="597DEA61"/>
    <w:rsid w:val="598A4E14"/>
    <w:rsid w:val="59BD4812"/>
    <w:rsid w:val="59D02C89"/>
    <w:rsid w:val="5A254A8F"/>
    <w:rsid w:val="5A4EE85D"/>
    <w:rsid w:val="5A70FD48"/>
    <w:rsid w:val="5A8F28A2"/>
    <w:rsid w:val="5AA2D7A0"/>
    <w:rsid w:val="5AA5AA70"/>
    <w:rsid w:val="5AA98636"/>
    <w:rsid w:val="5AB6D8A2"/>
    <w:rsid w:val="5AF59E64"/>
    <w:rsid w:val="5B30266E"/>
    <w:rsid w:val="5B43EA91"/>
    <w:rsid w:val="5B5FB0B3"/>
    <w:rsid w:val="5BA628AC"/>
    <w:rsid w:val="5BCA4963"/>
    <w:rsid w:val="5C2D41DE"/>
    <w:rsid w:val="5C360642"/>
    <w:rsid w:val="5C47D58C"/>
    <w:rsid w:val="5C4C3449"/>
    <w:rsid w:val="5C549981"/>
    <w:rsid w:val="5C8DFD3F"/>
    <w:rsid w:val="5CAE6DFF"/>
    <w:rsid w:val="5CEB2530"/>
    <w:rsid w:val="5D0C393E"/>
    <w:rsid w:val="5D4628BF"/>
    <w:rsid w:val="5D6E24A5"/>
    <w:rsid w:val="5DAF15BD"/>
    <w:rsid w:val="5DD5BDA8"/>
    <w:rsid w:val="5E00374D"/>
    <w:rsid w:val="5E279271"/>
    <w:rsid w:val="5E2F9839"/>
    <w:rsid w:val="5E33A626"/>
    <w:rsid w:val="5E3F7F4B"/>
    <w:rsid w:val="5E4896B0"/>
    <w:rsid w:val="5EAA3284"/>
    <w:rsid w:val="5EECF471"/>
    <w:rsid w:val="5EF3836D"/>
    <w:rsid w:val="5F2995E6"/>
    <w:rsid w:val="5F48C5DA"/>
    <w:rsid w:val="5F5512DF"/>
    <w:rsid w:val="5F61A9A8"/>
    <w:rsid w:val="5F899B51"/>
    <w:rsid w:val="5F9B1687"/>
    <w:rsid w:val="5FA9DE9A"/>
    <w:rsid w:val="5FC54537"/>
    <w:rsid w:val="5FE04644"/>
    <w:rsid w:val="60119FC2"/>
    <w:rsid w:val="601ADDFB"/>
    <w:rsid w:val="601CF147"/>
    <w:rsid w:val="6029644B"/>
    <w:rsid w:val="604A2C47"/>
    <w:rsid w:val="60635226"/>
    <w:rsid w:val="606BC1CC"/>
    <w:rsid w:val="607A7E67"/>
    <w:rsid w:val="607D73E7"/>
    <w:rsid w:val="608131D2"/>
    <w:rsid w:val="60853123"/>
    <w:rsid w:val="60A52617"/>
    <w:rsid w:val="60E3DF36"/>
    <w:rsid w:val="60F1702F"/>
    <w:rsid w:val="60FAE6A6"/>
    <w:rsid w:val="610184F4"/>
    <w:rsid w:val="610F43A4"/>
    <w:rsid w:val="612BA52B"/>
    <w:rsid w:val="6143CA76"/>
    <w:rsid w:val="6147AF64"/>
    <w:rsid w:val="615E52B0"/>
    <w:rsid w:val="6165FBE2"/>
    <w:rsid w:val="6166A8A1"/>
    <w:rsid w:val="6188328E"/>
    <w:rsid w:val="61FF0794"/>
    <w:rsid w:val="62040B09"/>
    <w:rsid w:val="620E5856"/>
    <w:rsid w:val="6219C882"/>
    <w:rsid w:val="6242C4FE"/>
    <w:rsid w:val="62707F82"/>
    <w:rsid w:val="62A8FB18"/>
    <w:rsid w:val="62B6586A"/>
    <w:rsid w:val="63376372"/>
    <w:rsid w:val="635DAC30"/>
    <w:rsid w:val="63718EA2"/>
    <w:rsid w:val="63C79590"/>
    <w:rsid w:val="6433D5D2"/>
    <w:rsid w:val="6456D500"/>
    <w:rsid w:val="64799126"/>
    <w:rsid w:val="647D0671"/>
    <w:rsid w:val="648A9765"/>
    <w:rsid w:val="64CDFD14"/>
    <w:rsid w:val="64E80B30"/>
    <w:rsid w:val="650E3698"/>
    <w:rsid w:val="651A5E3F"/>
    <w:rsid w:val="6537D6B2"/>
    <w:rsid w:val="656410B9"/>
    <w:rsid w:val="656B982D"/>
    <w:rsid w:val="65992A19"/>
    <w:rsid w:val="65B940FD"/>
    <w:rsid w:val="65ED4793"/>
    <w:rsid w:val="663A9E39"/>
    <w:rsid w:val="665D0FBC"/>
    <w:rsid w:val="66740DD9"/>
    <w:rsid w:val="6675EBAB"/>
    <w:rsid w:val="6678C889"/>
    <w:rsid w:val="669ED715"/>
    <w:rsid w:val="66AE0BF7"/>
    <w:rsid w:val="66EB794C"/>
    <w:rsid w:val="66FE8367"/>
    <w:rsid w:val="67182E15"/>
    <w:rsid w:val="6720758F"/>
    <w:rsid w:val="67329761"/>
    <w:rsid w:val="67345E14"/>
    <w:rsid w:val="6751C60E"/>
    <w:rsid w:val="67813645"/>
    <w:rsid w:val="67B09EB5"/>
    <w:rsid w:val="67FB864D"/>
    <w:rsid w:val="682A9077"/>
    <w:rsid w:val="6855453A"/>
    <w:rsid w:val="6871499A"/>
    <w:rsid w:val="688294B0"/>
    <w:rsid w:val="68D2AF47"/>
    <w:rsid w:val="68EB6459"/>
    <w:rsid w:val="68F55032"/>
    <w:rsid w:val="693BD66A"/>
    <w:rsid w:val="693C31F6"/>
    <w:rsid w:val="695339C7"/>
    <w:rsid w:val="695DF918"/>
    <w:rsid w:val="698552AF"/>
    <w:rsid w:val="699AB948"/>
    <w:rsid w:val="699C6964"/>
    <w:rsid w:val="69B5B741"/>
    <w:rsid w:val="69E4BCFD"/>
    <w:rsid w:val="6A17BECB"/>
    <w:rsid w:val="6A1DA0FE"/>
    <w:rsid w:val="6A2D0680"/>
    <w:rsid w:val="6A3B853F"/>
    <w:rsid w:val="6A420567"/>
    <w:rsid w:val="6A4DB40E"/>
    <w:rsid w:val="6A51FFC6"/>
    <w:rsid w:val="6A58FEC2"/>
    <w:rsid w:val="6A6C5919"/>
    <w:rsid w:val="6A9264A0"/>
    <w:rsid w:val="6AB51F2E"/>
    <w:rsid w:val="6AD5DC03"/>
    <w:rsid w:val="6AD794CB"/>
    <w:rsid w:val="6B1E2C25"/>
    <w:rsid w:val="6B30572F"/>
    <w:rsid w:val="6B4B6C99"/>
    <w:rsid w:val="6B4D3C10"/>
    <w:rsid w:val="6B51C0E9"/>
    <w:rsid w:val="6B568AA9"/>
    <w:rsid w:val="6B76BA7E"/>
    <w:rsid w:val="6B78DEC9"/>
    <w:rsid w:val="6B7BD99B"/>
    <w:rsid w:val="6BA68E67"/>
    <w:rsid w:val="6BA89978"/>
    <w:rsid w:val="6BE466C5"/>
    <w:rsid w:val="6BF3DB86"/>
    <w:rsid w:val="6C37008D"/>
    <w:rsid w:val="6C6F2116"/>
    <w:rsid w:val="6CC5756E"/>
    <w:rsid w:val="6CC880B8"/>
    <w:rsid w:val="6CD05132"/>
    <w:rsid w:val="6CD9C07F"/>
    <w:rsid w:val="6CF9E085"/>
    <w:rsid w:val="6D2A7A5D"/>
    <w:rsid w:val="6D49A1C9"/>
    <w:rsid w:val="6D502E53"/>
    <w:rsid w:val="6D56C841"/>
    <w:rsid w:val="6D7EB271"/>
    <w:rsid w:val="6DA3F595"/>
    <w:rsid w:val="6DB2470A"/>
    <w:rsid w:val="6DBD9B7E"/>
    <w:rsid w:val="6DD1C258"/>
    <w:rsid w:val="6E0426AD"/>
    <w:rsid w:val="6E334E72"/>
    <w:rsid w:val="6EAE3C0F"/>
    <w:rsid w:val="6EB12338"/>
    <w:rsid w:val="6EC78881"/>
    <w:rsid w:val="6EE8A998"/>
    <w:rsid w:val="6EF0DD7D"/>
    <w:rsid w:val="6F1E4A76"/>
    <w:rsid w:val="6F435440"/>
    <w:rsid w:val="6F4E78E3"/>
    <w:rsid w:val="6F78CEBB"/>
    <w:rsid w:val="6F8F81B4"/>
    <w:rsid w:val="7005AE41"/>
    <w:rsid w:val="701766A6"/>
    <w:rsid w:val="701C7C23"/>
    <w:rsid w:val="7081F0A1"/>
    <w:rsid w:val="709377B9"/>
    <w:rsid w:val="70A8F7E6"/>
    <w:rsid w:val="70B8620E"/>
    <w:rsid w:val="7104D8DD"/>
    <w:rsid w:val="713236BF"/>
    <w:rsid w:val="714730AF"/>
    <w:rsid w:val="7151471E"/>
    <w:rsid w:val="719A493F"/>
    <w:rsid w:val="71A08E51"/>
    <w:rsid w:val="71A531AC"/>
    <w:rsid w:val="71AD7A4E"/>
    <w:rsid w:val="71DF02D9"/>
    <w:rsid w:val="71E2710A"/>
    <w:rsid w:val="71FBB926"/>
    <w:rsid w:val="71FEC10F"/>
    <w:rsid w:val="722CC143"/>
    <w:rsid w:val="723693CC"/>
    <w:rsid w:val="723EC6AC"/>
    <w:rsid w:val="72418448"/>
    <w:rsid w:val="72528311"/>
    <w:rsid w:val="725911AD"/>
    <w:rsid w:val="72829C83"/>
    <w:rsid w:val="72BF6B59"/>
    <w:rsid w:val="72EF29F3"/>
    <w:rsid w:val="73079F7A"/>
    <w:rsid w:val="730ABB3F"/>
    <w:rsid w:val="732B4644"/>
    <w:rsid w:val="73359554"/>
    <w:rsid w:val="7336FD67"/>
    <w:rsid w:val="7347AB74"/>
    <w:rsid w:val="73621611"/>
    <w:rsid w:val="736B3B95"/>
    <w:rsid w:val="736DF044"/>
    <w:rsid w:val="737F14BD"/>
    <w:rsid w:val="7388BC13"/>
    <w:rsid w:val="739C8FD6"/>
    <w:rsid w:val="73A2283C"/>
    <w:rsid w:val="73D08DB2"/>
    <w:rsid w:val="73E88B6F"/>
    <w:rsid w:val="73EB4E76"/>
    <w:rsid w:val="73F21F90"/>
    <w:rsid w:val="74C0E4BF"/>
    <w:rsid w:val="74D20C9D"/>
    <w:rsid w:val="74D89CBC"/>
    <w:rsid w:val="74FA1E24"/>
    <w:rsid w:val="7518AA3A"/>
    <w:rsid w:val="753F6DCB"/>
    <w:rsid w:val="756164C4"/>
    <w:rsid w:val="7566AE08"/>
    <w:rsid w:val="75800ABE"/>
    <w:rsid w:val="75A352FA"/>
    <w:rsid w:val="75AC2DA7"/>
    <w:rsid w:val="75DB80E4"/>
    <w:rsid w:val="75F13E5F"/>
    <w:rsid w:val="763E4F40"/>
    <w:rsid w:val="764BC158"/>
    <w:rsid w:val="7698F0B7"/>
    <w:rsid w:val="76AF8E42"/>
    <w:rsid w:val="76B026FC"/>
    <w:rsid w:val="76B37273"/>
    <w:rsid w:val="76CE8C5D"/>
    <w:rsid w:val="76DAEBC8"/>
    <w:rsid w:val="76E22F6E"/>
    <w:rsid w:val="770DDCDF"/>
    <w:rsid w:val="772842AA"/>
    <w:rsid w:val="773F6483"/>
    <w:rsid w:val="7742F2F7"/>
    <w:rsid w:val="775F488D"/>
    <w:rsid w:val="77699E67"/>
    <w:rsid w:val="77841834"/>
    <w:rsid w:val="778B7977"/>
    <w:rsid w:val="7797F589"/>
    <w:rsid w:val="77A0099E"/>
    <w:rsid w:val="77BC44B9"/>
    <w:rsid w:val="77DB4D54"/>
    <w:rsid w:val="77DEF150"/>
    <w:rsid w:val="77E58519"/>
    <w:rsid w:val="77E75049"/>
    <w:rsid w:val="78075418"/>
    <w:rsid w:val="780D19A4"/>
    <w:rsid w:val="78464E5C"/>
    <w:rsid w:val="7866E896"/>
    <w:rsid w:val="7890CADD"/>
    <w:rsid w:val="78BFB878"/>
    <w:rsid w:val="78E26BC3"/>
    <w:rsid w:val="78FBA7BD"/>
    <w:rsid w:val="78FED480"/>
    <w:rsid w:val="7913011C"/>
    <w:rsid w:val="793A92AA"/>
    <w:rsid w:val="794A7566"/>
    <w:rsid w:val="79804162"/>
    <w:rsid w:val="798EFBFE"/>
    <w:rsid w:val="7997FE79"/>
    <w:rsid w:val="79D4DFB8"/>
    <w:rsid w:val="79E239C5"/>
    <w:rsid w:val="79FFC487"/>
    <w:rsid w:val="7A16BB4F"/>
    <w:rsid w:val="7A1B8FA7"/>
    <w:rsid w:val="7A3C083C"/>
    <w:rsid w:val="7A401CF7"/>
    <w:rsid w:val="7A470BC3"/>
    <w:rsid w:val="7A6AE2F8"/>
    <w:rsid w:val="7A6E259F"/>
    <w:rsid w:val="7A991AFF"/>
    <w:rsid w:val="7AD0C6BE"/>
    <w:rsid w:val="7AD51127"/>
    <w:rsid w:val="7AE13F59"/>
    <w:rsid w:val="7AECC048"/>
    <w:rsid w:val="7B47003B"/>
    <w:rsid w:val="7B58F25E"/>
    <w:rsid w:val="7B8F52B6"/>
    <w:rsid w:val="7BB7DAE1"/>
    <w:rsid w:val="7BD39EE4"/>
    <w:rsid w:val="7BEA265F"/>
    <w:rsid w:val="7C1A9682"/>
    <w:rsid w:val="7C2B731C"/>
    <w:rsid w:val="7C420142"/>
    <w:rsid w:val="7C668666"/>
    <w:rsid w:val="7C837230"/>
    <w:rsid w:val="7C9D3252"/>
    <w:rsid w:val="7CE22DC7"/>
    <w:rsid w:val="7CF2C146"/>
    <w:rsid w:val="7CFD76DF"/>
    <w:rsid w:val="7D5376A8"/>
    <w:rsid w:val="7D7D9D6D"/>
    <w:rsid w:val="7D811461"/>
    <w:rsid w:val="7D9B8D9B"/>
    <w:rsid w:val="7DBF7606"/>
    <w:rsid w:val="7DF3FD3E"/>
    <w:rsid w:val="7DF9A29B"/>
    <w:rsid w:val="7E0555C7"/>
    <w:rsid w:val="7E083621"/>
    <w:rsid w:val="7E2C32EE"/>
    <w:rsid w:val="7E59587B"/>
    <w:rsid w:val="7E6C9C4D"/>
    <w:rsid w:val="7E7228DD"/>
    <w:rsid w:val="7E74002E"/>
    <w:rsid w:val="7EA5623C"/>
    <w:rsid w:val="7EB22F74"/>
    <w:rsid w:val="7EC06F3C"/>
    <w:rsid w:val="7EC9ECDE"/>
    <w:rsid w:val="7ECE0E76"/>
    <w:rsid w:val="7ECFCD15"/>
    <w:rsid w:val="7ED31C28"/>
    <w:rsid w:val="7EFC753B"/>
    <w:rsid w:val="7F471107"/>
    <w:rsid w:val="7F6A0021"/>
    <w:rsid w:val="7F7AB871"/>
    <w:rsid w:val="7F8AAA98"/>
    <w:rsid w:val="7F8D6C5A"/>
    <w:rsid w:val="7F9A2DDC"/>
    <w:rsid w:val="7FAE054F"/>
    <w:rsid w:val="7FC292F5"/>
    <w:rsid w:val="7FC753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7BF8FD88"/>
  <w15:chartTrackingRefBased/>
  <w15:docId w15:val="{E13D7436-C0FD-1D48-B5C3-BC8AE851AF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EastAsia" w:cstheme="minorBidi"/>
        <w:sz w:val="24"/>
        <w:szCs w:val="24"/>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styleId="Normal" w:default="1">
    <w:name w:val="Normal"/>
    <w:qFormat/>
    <w:rsid w:val="001F7194"/>
    <w:pPr>
      <w:spacing w:after="200" w:line="280" w:lineRule="exact"/>
    </w:pPr>
    <w:rPr>
      <w:rFonts w:ascii="Arial" w:hAnsi="Arial"/>
      <w:sz w:val="21"/>
    </w:rPr>
  </w:style>
  <w:style w:type="paragraph" w:styleId="Heading1">
    <w:name w:val="heading 1"/>
    <w:basedOn w:val="Normal"/>
    <w:next w:val="Normal"/>
    <w:link w:val="Heading1Char"/>
    <w:uiPriority w:val="9"/>
    <w:qFormat/>
    <w:rsid w:val="00462AA1"/>
    <w:pPr>
      <w:keepNext/>
      <w:keepLines/>
      <w:spacing w:before="240"/>
      <w:outlineLvl w:val="0"/>
    </w:pPr>
    <w:rPr>
      <w:rFonts w:eastAsiaTheme="majorEastAsia" w:cstheme="majorBidi"/>
      <w:color w:val="000000" w:themeColor="text1"/>
      <w:sz w:val="32"/>
      <w:szCs w:val="32"/>
    </w:rPr>
  </w:style>
  <w:style w:type="paragraph" w:styleId="Heading2">
    <w:name w:val="heading 2"/>
    <w:basedOn w:val="Normal"/>
    <w:next w:val="Normal"/>
    <w:link w:val="Heading2Char"/>
    <w:uiPriority w:val="9"/>
    <w:unhideWhenUsed/>
    <w:qFormat/>
    <w:rsid w:val="001B40D9"/>
    <w:pPr>
      <w:keepNext/>
      <w:keepLines/>
      <w:spacing w:before="40" w:after="0"/>
      <w:outlineLvl w:val="1"/>
    </w:pPr>
    <w:rPr>
      <w:rFonts w:eastAsiaTheme="majorEastAsia" w:cstheme="majorBidi"/>
      <w:b/>
      <w:bCs/>
      <w:color w:val="000000" w:themeColor="text1"/>
      <w:szCs w:val="21"/>
    </w:rPr>
  </w:style>
  <w:style w:type="paragraph" w:styleId="Heading3">
    <w:name w:val="heading 3"/>
    <w:basedOn w:val="Normal"/>
    <w:next w:val="Normal"/>
    <w:link w:val="Heading3Char"/>
    <w:uiPriority w:val="9"/>
    <w:semiHidden/>
    <w:unhideWhenUsed/>
    <w:qFormat/>
    <w:rsid w:val="00246593"/>
    <w:pPr>
      <w:keepNext/>
      <w:keepLines/>
      <w:spacing w:before="40" w:after="0"/>
      <w:outlineLvl w:val="2"/>
    </w:pPr>
    <w:rPr>
      <w:rFonts w:eastAsiaTheme="majorEastAsia" w:cstheme="majorBidi"/>
      <w:i/>
      <w:color w:val="000000" w:themeColor="text1"/>
    </w:rPr>
  </w:style>
  <w:style w:type="paragraph" w:styleId="Heading4">
    <w:name w:val="heading 4"/>
    <w:basedOn w:val="Normal"/>
    <w:next w:val="Normal"/>
    <w:uiPriority w:val="9"/>
    <w:unhideWhenUsed/>
    <w:qFormat/>
    <w:rsid w:val="2173FE9E"/>
    <w:pPr>
      <w:keepNext/>
      <w:keepLines/>
      <w:spacing w:before="80" w:after="40"/>
      <w:outlineLvl w:val="3"/>
    </w:pPr>
    <w:rPr>
      <w:rFonts w:cstheme="majorEastAsia"/>
      <w:i/>
      <w:iCs/>
      <w:color w:val="2F5496" w:themeColor="accent1" w:themeShade="B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462AA1"/>
    <w:rPr>
      <w:rFonts w:ascii="Arial" w:hAnsi="Arial" w:eastAsiaTheme="majorEastAsia" w:cstheme="majorBidi"/>
      <w:color w:val="000000" w:themeColor="text1"/>
      <w:sz w:val="32"/>
      <w:szCs w:val="32"/>
    </w:rPr>
  </w:style>
  <w:style w:type="character" w:styleId="Heading2Char" w:customStyle="1">
    <w:name w:val="Heading 2 Char"/>
    <w:basedOn w:val="DefaultParagraphFont"/>
    <w:link w:val="Heading2"/>
    <w:uiPriority w:val="9"/>
    <w:rsid w:val="001B40D9"/>
    <w:rPr>
      <w:rFonts w:ascii="Arial" w:hAnsi="Arial" w:eastAsiaTheme="majorEastAsia" w:cstheme="majorBidi"/>
      <w:b/>
      <w:bCs/>
      <w:color w:val="000000" w:themeColor="text1"/>
      <w:sz w:val="21"/>
      <w:szCs w:val="21"/>
    </w:rPr>
  </w:style>
  <w:style w:type="paragraph" w:styleId="Title">
    <w:name w:val="Title"/>
    <w:basedOn w:val="Normal"/>
    <w:next w:val="Normal"/>
    <w:link w:val="TitleChar"/>
    <w:uiPriority w:val="10"/>
    <w:qFormat/>
    <w:rsid w:val="00462AA1"/>
    <w:pPr>
      <w:contextualSpacing/>
    </w:pPr>
    <w:rPr>
      <w:rFonts w:eastAsiaTheme="majorEastAsia" w:cstheme="majorBidi"/>
      <w:spacing w:val="-10"/>
      <w:kern w:val="28"/>
      <w:sz w:val="56"/>
      <w:szCs w:val="56"/>
    </w:rPr>
  </w:style>
  <w:style w:type="character" w:styleId="TitleChar" w:customStyle="1">
    <w:name w:val="Title Char"/>
    <w:basedOn w:val="DefaultParagraphFont"/>
    <w:link w:val="Title"/>
    <w:uiPriority w:val="10"/>
    <w:rsid w:val="00462AA1"/>
    <w:rPr>
      <w:rFonts w:ascii="Arial" w:hAnsi="Arial" w:eastAsiaTheme="majorEastAsia" w:cstheme="majorBidi"/>
      <w:spacing w:val="-10"/>
      <w:kern w:val="28"/>
      <w:sz w:val="56"/>
      <w:szCs w:val="56"/>
    </w:rPr>
  </w:style>
  <w:style w:type="paragraph" w:styleId="Subtitle">
    <w:name w:val="Subtitle"/>
    <w:basedOn w:val="Normal"/>
    <w:next w:val="Normal"/>
    <w:link w:val="SubtitleChar"/>
    <w:uiPriority w:val="11"/>
    <w:qFormat/>
    <w:rsid w:val="00462AA1"/>
    <w:pPr>
      <w:numPr>
        <w:ilvl w:val="1"/>
      </w:numPr>
      <w:spacing w:after="160"/>
    </w:pPr>
    <w:rPr>
      <w:color w:val="000000" w:themeColor="text1"/>
      <w:spacing w:val="15"/>
      <w:sz w:val="22"/>
      <w:szCs w:val="22"/>
    </w:rPr>
  </w:style>
  <w:style w:type="character" w:styleId="SubtitleChar" w:customStyle="1">
    <w:name w:val="Subtitle Char"/>
    <w:basedOn w:val="DefaultParagraphFont"/>
    <w:link w:val="Subtitle"/>
    <w:uiPriority w:val="11"/>
    <w:rsid w:val="00462AA1"/>
    <w:rPr>
      <w:rFonts w:ascii="Arial" w:hAnsi="Arial"/>
      <w:color w:val="000000" w:themeColor="text1"/>
      <w:spacing w:val="15"/>
      <w:sz w:val="22"/>
      <w:szCs w:val="22"/>
    </w:rPr>
  </w:style>
  <w:style w:type="character" w:styleId="SubtleEmphasis">
    <w:name w:val="Subtle Emphasis"/>
    <w:basedOn w:val="DefaultParagraphFont"/>
    <w:uiPriority w:val="19"/>
    <w:qFormat/>
    <w:rsid w:val="00462AA1"/>
    <w:rPr>
      <w:rFonts w:ascii="Arial" w:hAnsi="Arial"/>
      <w:i/>
      <w:iCs/>
      <w:color w:val="000000" w:themeColor="text1"/>
    </w:rPr>
  </w:style>
  <w:style w:type="character" w:styleId="Emphasis">
    <w:name w:val="Emphasis"/>
    <w:basedOn w:val="DefaultParagraphFont"/>
    <w:uiPriority w:val="20"/>
    <w:qFormat/>
    <w:rsid w:val="00462AA1"/>
    <w:rPr>
      <w:rFonts w:ascii="Arial" w:hAnsi="Arial"/>
      <w:i/>
      <w:iCs/>
    </w:rPr>
  </w:style>
  <w:style w:type="character" w:styleId="IntenseEmphasis">
    <w:name w:val="Intense Emphasis"/>
    <w:basedOn w:val="DefaultParagraphFont"/>
    <w:uiPriority w:val="21"/>
    <w:qFormat/>
    <w:rsid w:val="00462AA1"/>
    <w:rPr>
      <w:rFonts w:ascii="Arial" w:hAnsi="Arial"/>
      <w:i/>
      <w:iCs/>
      <w:color w:val="000000" w:themeColor="text1"/>
    </w:rPr>
  </w:style>
  <w:style w:type="character" w:styleId="Strong">
    <w:name w:val="Strong"/>
    <w:basedOn w:val="DefaultParagraphFont"/>
    <w:uiPriority w:val="22"/>
    <w:qFormat/>
    <w:rsid w:val="00462AA1"/>
    <w:rPr>
      <w:rFonts w:ascii="Arial" w:hAnsi="Arial"/>
      <w:b/>
      <w:bCs/>
    </w:rPr>
  </w:style>
  <w:style w:type="paragraph" w:styleId="Quote">
    <w:name w:val="Quote"/>
    <w:basedOn w:val="Normal"/>
    <w:next w:val="Normal"/>
    <w:link w:val="QuoteChar"/>
    <w:uiPriority w:val="29"/>
    <w:qFormat/>
    <w:rsid w:val="00462AA1"/>
    <w:pPr>
      <w:spacing w:before="200" w:after="160"/>
      <w:ind w:left="864" w:right="864"/>
      <w:jc w:val="center"/>
    </w:pPr>
    <w:rPr>
      <w:i/>
      <w:iCs/>
      <w:color w:val="000000" w:themeColor="text1"/>
    </w:rPr>
  </w:style>
  <w:style w:type="character" w:styleId="QuoteChar" w:customStyle="1">
    <w:name w:val="Quote Char"/>
    <w:basedOn w:val="DefaultParagraphFont"/>
    <w:link w:val="Quote"/>
    <w:uiPriority w:val="29"/>
    <w:rsid w:val="00462AA1"/>
    <w:rPr>
      <w:rFonts w:ascii="Arial" w:hAnsi="Arial"/>
      <w:i/>
      <w:iCs/>
      <w:color w:val="000000" w:themeColor="text1"/>
    </w:rPr>
  </w:style>
  <w:style w:type="paragraph" w:styleId="IntenseQuote">
    <w:name w:val="Intense Quote"/>
    <w:basedOn w:val="Normal"/>
    <w:next w:val="Normal"/>
    <w:link w:val="IntenseQuoteChar"/>
    <w:uiPriority w:val="30"/>
    <w:qFormat/>
    <w:rsid w:val="00462AA1"/>
    <w:pPr>
      <w:pBdr>
        <w:top w:val="single" w:color="000000" w:themeColor="text1" w:sz="4" w:space="10"/>
        <w:bottom w:val="single" w:color="000000" w:themeColor="text1" w:sz="4" w:space="10"/>
      </w:pBdr>
      <w:spacing w:before="360" w:after="360"/>
      <w:ind w:left="864" w:right="864"/>
      <w:jc w:val="center"/>
    </w:pPr>
    <w:rPr>
      <w:i/>
      <w:iCs/>
      <w:color w:val="000000" w:themeColor="text1"/>
    </w:rPr>
  </w:style>
  <w:style w:type="character" w:styleId="IntenseQuoteChar" w:customStyle="1">
    <w:name w:val="Intense Quote Char"/>
    <w:basedOn w:val="DefaultParagraphFont"/>
    <w:link w:val="IntenseQuote"/>
    <w:uiPriority w:val="30"/>
    <w:rsid w:val="00462AA1"/>
    <w:rPr>
      <w:rFonts w:ascii="Arial" w:hAnsi="Arial"/>
      <w:i/>
      <w:iCs/>
      <w:color w:val="000000" w:themeColor="text1"/>
    </w:rPr>
  </w:style>
  <w:style w:type="character" w:styleId="SubtleReference">
    <w:name w:val="Subtle Reference"/>
    <w:basedOn w:val="DefaultParagraphFont"/>
    <w:uiPriority w:val="31"/>
    <w:qFormat/>
    <w:rsid w:val="00462AA1"/>
    <w:rPr>
      <w:rFonts w:ascii="Arial" w:hAnsi="Arial"/>
      <w:smallCaps/>
      <w:color w:val="000000" w:themeColor="text1"/>
    </w:rPr>
  </w:style>
  <w:style w:type="character" w:styleId="IntenseReference">
    <w:name w:val="Intense Reference"/>
    <w:basedOn w:val="DefaultParagraphFont"/>
    <w:uiPriority w:val="32"/>
    <w:qFormat/>
    <w:rsid w:val="00462AA1"/>
    <w:rPr>
      <w:rFonts w:ascii="Arial" w:hAnsi="Arial"/>
      <w:b/>
      <w:bCs/>
      <w:smallCaps/>
      <w:color w:val="000000" w:themeColor="text1"/>
      <w:spacing w:val="5"/>
    </w:rPr>
  </w:style>
  <w:style w:type="character" w:styleId="BookTitle">
    <w:name w:val="Book Title"/>
    <w:basedOn w:val="DefaultParagraphFont"/>
    <w:uiPriority w:val="33"/>
    <w:qFormat/>
    <w:rsid w:val="00462AA1"/>
    <w:rPr>
      <w:rFonts w:ascii="Arial" w:hAnsi="Arial"/>
      <w:b/>
      <w:bCs/>
      <w:i/>
      <w:iCs/>
      <w:spacing w:val="5"/>
    </w:rPr>
  </w:style>
  <w:style w:type="paragraph" w:styleId="ListParagraph">
    <w:name w:val="List Paragraph"/>
    <w:basedOn w:val="Normal"/>
    <w:uiPriority w:val="34"/>
    <w:qFormat/>
    <w:rsid w:val="00462AA1"/>
    <w:pPr>
      <w:ind w:left="720"/>
      <w:contextualSpacing/>
    </w:pPr>
  </w:style>
  <w:style w:type="character" w:styleId="Hashtag">
    <w:name w:val="Hashtag"/>
    <w:basedOn w:val="DefaultParagraphFont"/>
    <w:uiPriority w:val="99"/>
    <w:rsid w:val="00462AA1"/>
    <w:rPr>
      <w:rFonts w:ascii="Arial" w:hAnsi="Arial"/>
      <w:color w:val="000000" w:themeColor="text1"/>
      <w:shd w:val="clear" w:color="auto" w:fill="E1DFDD"/>
    </w:rPr>
  </w:style>
  <w:style w:type="character" w:styleId="UnresolvedMention">
    <w:name w:val="Unresolved Mention"/>
    <w:basedOn w:val="DefaultParagraphFont"/>
    <w:uiPriority w:val="99"/>
    <w:rsid w:val="00462AA1"/>
    <w:rPr>
      <w:rFonts w:ascii="Arial" w:hAnsi="Arial"/>
      <w:color w:val="000000" w:themeColor="text1"/>
      <w:shd w:val="clear" w:color="auto" w:fill="E1DFDD"/>
    </w:rPr>
  </w:style>
  <w:style w:type="paragraph" w:styleId="NoSpacing">
    <w:name w:val="No Spacing"/>
    <w:uiPriority w:val="1"/>
    <w:qFormat/>
    <w:rsid w:val="00FD1829"/>
    <w:pPr>
      <w:spacing w:line="280" w:lineRule="exact"/>
    </w:pPr>
    <w:rPr>
      <w:rFonts w:ascii="Arial" w:hAnsi="Arial"/>
      <w:sz w:val="21"/>
    </w:rPr>
  </w:style>
  <w:style w:type="paragraph" w:styleId="Header">
    <w:name w:val="header"/>
    <w:basedOn w:val="Normal"/>
    <w:link w:val="HeaderChar"/>
    <w:uiPriority w:val="99"/>
    <w:unhideWhenUsed/>
    <w:rsid w:val="001F7194"/>
    <w:pPr>
      <w:tabs>
        <w:tab w:val="center" w:pos="4680"/>
        <w:tab w:val="right" w:pos="9360"/>
      </w:tabs>
      <w:spacing w:after="0" w:line="240" w:lineRule="auto"/>
    </w:pPr>
  </w:style>
  <w:style w:type="character" w:styleId="HeaderChar" w:customStyle="1">
    <w:name w:val="Header Char"/>
    <w:basedOn w:val="DefaultParagraphFont"/>
    <w:link w:val="Header"/>
    <w:uiPriority w:val="99"/>
    <w:rsid w:val="001F7194"/>
    <w:rPr>
      <w:rFonts w:ascii="Arial" w:hAnsi="Arial"/>
      <w:sz w:val="21"/>
    </w:rPr>
  </w:style>
  <w:style w:type="paragraph" w:styleId="Footer">
    <w:name w:val="footer"/>
    <w:basedOn w:val="Normal"/>
    <w:link w:val="FooterChar"/>
    <w:uiPriority w:val="99"/>
    <w:unhideWhenUsed/>
    <w:rsid w:val="001F7194"/>
    <w:pPr>
      <w:tabs>
        <w:tab w:val="center" w:pos="4680"/>
        <w:tab w:val="right" w:pos="9360"/>
      </w:tabs>
      <w:spacing w:after="0" w:line="240" w:lineRule="auto"/>
    </w:pPr>
  </w:style>
  <w:style w:type="character" w:styleId="FooterChar" w:customStyle="1">
    <w:name w:val="Footer Char"/>
    <w:basedOn w:val="DefaultParagraphFont"/>
    <w:link w:val="Footer"/>
    <w:uiPriority w:val="99"/>
    <w:rsid w:val="001F7194"/>
    <w:rPr>
      <w:rFonts w:ascii="Arial" w:hAnsi="Arial"/>
      <w:sz w:val="21"/>
    </w:rPr>
  </w:style>
  <w:style w:type="paragraph" w:styleId="BalloonText">
    <w:name w:val="Balloon Text"/>
    <w:basedOn w:val="Normal"/>
    <w:link w:val="BalloonTextChar"/>
    <w:uiPriority w:val="99"/>
    <w:semiHidden/>
    <w:unhideWhenUsed/>
    <w:rsid w:val="00E534AD"/>
    <w:pPr>
      <w:spacing w:after="0" w:line="240" w:lineRule="auto"/>
    </w:pPr>
    <w:rPr>
      <w:rFonts w:ascii="Times New Roman" w:hAnsi="Times New Roman" w:cs="Times New Roman"/>
      <w:sz w:val="18"/>
      <w:szCs w:val="18"/>
    </w:rPr>
  </w:style>
  <w:style w:type="character" w:styleId="BalloonTextChar" w:customStyle="1">
    <w:name w:val="Balloon Text Char"/>
    <w:basedOn w:val="DefaultParagraphFont"/>
    <w:link w:val="BalloonText"/>
    <w:uiPriority w:val="99"/>
    <w:semiHidden/>
    <w:rsid w:val="00E534AD"/>
    <w:rPr>
      <w:rFonts w:ascii="Times New Roman" w:hAnsi="Times New Roman" w:cs="Times New Roman"/>
      <w:sz w:val="18"/>
      <w:szCs w:val="18"/>
    </w:rPr>
  </w:style>
  <w:style w:type="character" w:styleId="Heading3Char" w:customStyle="1">
    <w:name w:val="Heading 3 Char"/>
    <w:basedOn w:val="DefaultParagraphFont"/>
    <w:link w:val="Heading3"/>
    <w:uiPriority w:val="9"/>
    <w:semiHidden/>
    <w:rsid w:val="00246593"/>
    <w:rPr>
      <w:rFonts w:ascii="Arial" w:hAnsi="Arial" w:eastAsiaTheme="majorEastAsia" w:cstheme="majorBidi"/>
      <w:i/>
      <w:color w:val="000000" w:themeColor="text1"/>
      <w:sz w:val="21"/>
    </w:rPr>
  </w:style>
  <w:style w:type="character" w:styleId="Hyperlink">
    <w:name w:val="Hyperlink"/>
    <w:basedOn w:val="DefaultParagraphFont"/>
    <w:uiPriority w:val="99"/>
    <w:unhideWhenUsed/>
    <w:rPr>
      <w:color w:val="0563C1" w:themeColor="hyperlink"/>
      <w:u w:val="single"/>
    </w:rPr>
  </w:style>
  <w:style w:type="paragraph" w:styleId="Default" w:customStyle="1">
    <w:name w:val="Default"/>
    <w:basedOn w:val="Normal"/>
    <w:uiPriority w:val="1"/>
    <w:rsid w:val="2173FE9E"/>
    <w:rPr>
      <w:rFonts w:cs="Century Gothic" w:asciiTheme="minorHAnsi" w:hAnsiTheme="minorHAnsi"/>
      <w:color w:val="000000" w:themeColor="text1"/>
      <w:sz w:val="24"/>
    </w:rPr>
  </w:style>
  <w:style w:type="table" w:styleId="TableGrid">
    <w:name w:val="Table Grid"/>
    <w:basedOn w:val="TableNormal"/>
    <w:uiPriority w:val="59"/>
    <w:rsid w:val="00FB4123"/>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styleId="CommentTextChar" w:customStyle="1">
    <w:name w:val="Comment Text Char"/>
    <w:basedOn w:val="DefaultParagraphFont"/>
    <w:link w:val="CommentText"/>
    <w:uiPriority w:val="99"/>
    <w:semiHidden/>
    <w:rPr>
      <w:rFonts w:ascii="Arial" w:hAnsi="Arial"/>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4601385">
      <w:bodyDiv w:val="1"/>
      <w:marLeft w:val="0"/>
      <w:marRight w:val="0"/>
      <w:marTop w:val="0"/>
      <w:marBottom w:val="0"/>
      <w:divBdr>
        <w:top w:val="none" w:sz="0" w:space="0" w:color="auto"/>
        <w:left w:val="none" w:sz="0" w:space="0" w:color="auto"/>
        <w:bottom w:val="none" w:sz="0" w:space="0" w:color="auto"/>
        <w:right w:val="none" w:sz="0" w:space="0" w:color="auto"/>
      </w:divBdr>
    </w:div>
    <w:div w:id="16019905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microsoft.com/office/2016/09/relationships/commentsIds" Target="commentsIds.xml"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settings" Target="settings.xml" Id="rId7" /><Relationship Type="http://schemas.microsoft.com/office/2011/relationships/commentsExtended" Target="commentsExtended.xml" Id="rId12" /><Relationship Type="http://schemas.openxmlformats.org/officeDocument/2006/relationships/footer" Target="footer1.xml" Id="rId17" /><Relationship Type="http://schemas.microsoft.com/office/2020/10/relationships/intelligence" Target="intelligence2.xml" Id="R254a70dccb9f4914" /><Relationship Type="http://schemas.openxmlformats.org/officeDocument/2006/relationships/customXml" Target="../customXml/item2.xml" Id="rId2" /><Relationship Type="http://schemas.openxmlformats.org/officeDocument/2006/relationships/header" Target="header1.xm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endnotes" Target="endnotes.xml" Id="rId10" /><Relationship Type="http://schemas.microsoft.com/office/2011/relationships/people" Target="people.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nwmforg.sharepoint.com/:f:/t/shared/El84JvZ6ELpGqY4LJEmzUHkByCh1rqaXnE4tDPEM1z26WA?e=74QEsO" TargetMode="External" Id="R5a7888772d374621" /><Relationship Type="http://schemas.openxmlformats.org/officeDocument/2006/relationships/hyperlink" Target="mailto:grants@nwmf.org" TargetMode="External" Id="Rcc9d959128f24600" /><Relationship Type="http://schemas.openxmlformats.org/officeDocument/2006/relationships/hyperlink" Target="https://nwmf.org/grants-scholarships/grants/" TargetMode="External" Id="Rf195bba617164400" /><Relationship Type="http://schemas.openxmlformats.org/officeDocument/2006/relationships/hyperlink" Target="https://nwmf.spectrumportal.net/accounts/signin" TargetMode="External" Id="Ree72e7acfae44d97" /><Relationship Type="http://schemas.openxmlformats.org/officeDocument/2006/relationships/hyperlink" Target="mailto:grants@nwmf.org" TargetMode="External" Id="Rb442cfe9229046ad" /><Relationship Type="http://schemas.openxmlformats.org/officeDocument/2006/relationships/hyperlink" Target="https://forms.office.com/r/XwA9xVjVm5" TargetMode="External" Id="R8735582f8862497b" /><Relationship Type="http://schemas.openxmlformats.org/officeDocument/2006/relationships/hyperlink" Target="mailto:chloek@nwmf.org" TargetMode="External" Id="R95e8e0a770374ef9" /></Relationships>
</file>

<file path=word/_rels/header1.xml.rels>&#65279;<?xml version="1.0" encoding="utf-8"?><Relationships xmlns="http://schemas.openxmlformats.org/package/2006/relationships"><Relationship Type="http://schemas.openxmlformats.org/officeDocument/2006/relationships/image" Target="/media/image2.png" Id="rId211277988"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9e46481-d2be-427f-b754-573a1a281c6c">
      <Terms xmlns="http://schemas.microsoft.com/office/infopath/2007/PartnerControls"/>
    </lcf76f155ced4ddcb4097134ff3c332f>
    <TaxCatchAll xmlns="1ec0b55b-2a01-4eb6-8073-067dde355bc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206A8098239964AA9F2CE2E154D3B0B" ma:contentTypeVersion="16" ma:contentTypeDescription="Create a new document." ma:contentTypeScope="" ma:versionID="006486c54b71c2c6c24348507f7cbc57">
  <xsd:schema xmlns:xsd="http://www.w3.org/2001/XMLSchema" xmlns:xs="http://www.w3.org/2001/XMLSchema" xmlns:p="http://schemas.microsoft.com/office/2006/metadata/properties" xmlns:ns2="1ec0b55b-2a01-4eb6-8073-067dde355bc7" xmlns:ns3="b9e46481-d2be-427f-b754-573a1a281c6c" targetNamespace="http://schemas.microsoft.com/office/2006/metadata/properties" ma:root="true" ma:fieldsID="cb29d5cef07cc136956c14bbd767840c" ns2:_="" ns3:_="">
    <xsd:import namespace="1ec0b55b-2a01-4eb6-8073-067dde355bc7"/>
    <xsd:import namespace="b9e46481-d2be-427f-b754-573a1a281c6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c0b55b-2a01-4eb6-8073-067dde355bc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9664fb59-e451-48ba-85b5-66ac14c7bcd5}" ma:internalName="TaxCatchAll" ma:showField="CatchAllData" ma:web="1ec0b55b-2a01-4eb6-8073-067dde355bc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9e46481-d2be-427f-b754-573a1a281c6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9f5462b4-aaa1-4227-8770-e9bb2247ff7e"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E754A5-2ABF-43FC-96B4-FF7C2258DB78}">
  <ds:schemaRefs>
    <ds:schemaRef ds:uri="http://purl.org/dc/dcmitype/"/>
    <ds:schemaRef ds:uri="http://purl.org/dc/elements/1.1/"/>
    <ds:schemaRef ds:uri="http://schemas.microsoft.com/office/2006/metadata/properties"/>
    <ds:schemaRef ds:uri="http://schemas.microsoft.com/office/2006/documentManagement/types"/>
    <ds:schemaRef ds:uri="http://schemas.microsoft.com/office/infopath/2007/PartnerControls"/>
    <ds:schemaRef ds:uri="http://schemas.openxmlformats.org/package/2006/metadata/core-properties"/>
    <ds:schemaRef ds:uri="http://purl.org/dc/terms/"/>
    <ds:schemaRef ds:uri="b9e46481-d2be-427f-b754-573a1a281c6c"/>
    <ds:schemaRef ds:uri="1ec0b55b-2a01-4eb6-8073-067dde355bc7"/>
    <ds:schemaRef ds:uri="http://www.w3.org/XML/1998/namespace"/>
  </ds:schemaRefs>
</ds:datastoreItem>
</file>

<file path=customXml/itemProps2.xml><?xml version="1.0" encoding="utf-8"?>
<ds:datastoreItem xmlns:ds="http://schemas.openxmlformats.org/officeDocument/2006/customXml" ds:itemID="{0BE69AF1-435E-4930-ADDB-382DFB558D37}">
  <ds:schemaRefs>
    <ds:schemaRef ds:uri="http://schemas.microsoft.com/sharepoint/v3/contenttype/forms"/>
  </ds:schemaRefs>
</ds:datastoreItem>
</file>

<file path=customXml/itemProps3.xml><?xml version="1.0" encoding="utf-8"?>
<ds:datastoreItem xmlns:ds="http://schemas.openxmlformats.org/officeDocument/2006/customXml" ds:itemID="{A2327BCD-2774-4677-B2E2-810A343E62BA}"/>
</file>

<file path=customXml/itemProps4.xml><?xml version="1.0" encoding="utf-8"?>
<ds:datastoreItem xmlns:ds="http://schemas.openxmlformats.org/officeDocument/2006/customXml" ds:itemID="{06D50976-DD16-41F1-8A90-EBBA9DCABE94}">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Wendy Ruyle</dc:creator>
  <cp:keywords/>
  <dc:description/>
  <cp:lastModifiedBy>Oma Uchendu</cp:lastModifiedBy>
  <cp:revision>55</cp:revision>
  <cp:lastPrinted>2024-10-30T16:41:00Z</cp:lastPrinted>
  <dcterms:created xsi:type="dcterms:W3CDTF">2022-01-12T20:22:00Z</dcterms:created>
  <dcterms:modified xsi:type="dcterms:W3CDTF">2026-10-15T19:25:47Z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0x0101000206A8098239964AA9F2CE2E154D3B0B</vt:lpwstr>
  </property>
  <property fmtid="{D5CDD505-2E9C-101B-9397-08002B2CF9AE}" pid="3" name="MediaServiceImageTags">
    <vt:lpwstr/>
  </property>
  <property fmtid="{D5CDD505-2E9C-101B-9397-08002B2CF9AE}" pid="4" name="docLang">
    <vt:lpwstr>en</vt:lpwstr>
  </property>
</Properties>
</file>